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5F1" w:rsidRDefault="00A048C1" w:rsidP="006E536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B909E7">
        <w:rPr>
          <w:rFonts w:ascii="Times New Roman" w:hAnsi="Times New Roman" w:cs="Times New Roman"/>
          <w:sz w:val="28"/>
          <w:szCs w:val="28"/>
        </w:rPr>
        <w:t xml:space="preserve">Пояснительная записка к форме отраслевой статистической отчетности № 64 «Сведения о заготовке, хранении, транспортировке и клиническом использовании донорской крови и (или) ее компонентов» </w:t>
      </w:r>
      <w:r w:rsidRPr="00B909E7">
        <w:rPr>
          <w:rFonts w:ascii="Times New Roman" w:hAnsi="Times New Roman" w:cs="Times New Roman"/>
          <w:color w:val="000000" w:themeColor="text1"/>
          <w:sz w:val="28"/>
          <w:szCs w:val="28"/>
        </w:rPr>
        <w:t>за 202</w:t>
      </w:r>
      <w:r w:rsidR="00B4629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E53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</w:p>
    <w:p w:rsidR="006E536E" w:rsidRPr="006E536E" w:rsidRDefault="006E536E" w:rsidP="006E536E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(Наименование медицинской организации, осуществляющей заготовку, хранение, транспортировку и обеспечение безопасности донорской крови и ее компонентов)</w:t>
      </w:r>
    </w:p>
    <w:p w:rsidR="001E25F1" w:rsidRDefault="001E25F1" w:rsidP="001E25F1">
      <w:pPr>
        <w:ind w:left="71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6E536E" w:rsidRDefault="006E536E" w:rsidP="006E536E">
      <w:pPr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6E536E" w:rsidRDefault="006E536E" w:rsidP="006E536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Данные по медицинским организациям, осуществляющим клиническое использование донорской крови и ее компонентов:</w:t>
      </w:r>
    </w:p>
    <w:p w:rsidR="006E536E" w:rsidRPr="006E536E" w:rsidRDefault="006E536E" w:rsidP="006E536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(Приложение)</w:t>
      </w:r>
    </w:p>
    <w:tbl>
      <w:tblPr>
        <w:tblpPr w:leftFromText="180" w:rightFromText="180" w:vertAnchor="text" w:horzAnchor="margin" w:tblpXSpec="center" w:tblpY="225"/>
        <w:tblW w:w="1422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4961"/>
        <w:gridCol w:w="2007"/>
        <w:gridCol w:w="1700"/>
        <w:gridCol w:w="1701"/>
        <w:gridCol w:w="1307"/>
      </w:tblGrid>
      <w:tr w:rsidR="006E536E" w:rsidRPr="000F36CD" w:rsidTr="00B773D9">
        <w:trPr>
          <w:cantSplit/>
          <w:trHeight w:val="183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36E" w:rsidRPr="00B773D9" w:rsidRDefault="006E536E" w:rsidP="00EE46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773D9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36E" w:rsidRPr="00B773D9" w:rsidRDefault="006E536E" w:rsidP="00EE46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773D9">
              <w:rPr>
                <w:rFonts w:ascii="Times New Roman" w:eastAsia="Times New Roman" w:hAnsi="Times New Roman" w:cs="Times New Roman"/>
                <w:bCs/>
                <w:lang w:eastAsia="ru-RU"/>
              </w:rPr>
              <w:t>Учредитель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36E" w:rsidRPr="00B773D9" w:rsidRDefault="006E536E" w:rsidP="00EE46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773D9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юридического лица (медицинской организации), осуществляющего клиническое использование донорской крови и ее компонентов</w:t>
            </w:r>
          </w:p>
        </w:tc>
        <w:tc>
          <w:tcPr>
            <w:tcW w:w="2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536E" w:rsidRPr="00B773D9" w:rsidRDefault="006E536E" w:rsidP="00EE46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773D9">
              <w:rPr>
                <w:rFonts w:ascii="Times New Roman" w:eastAsia="Times New Roman" w:hAnsi="Times New Roman" w:cs="Times New Roman"/>
                <w:bCs/>
                <w:lang w:eastAsia="ru-RU"/>
              </w:rPr>
              <w:t>Реквизиты лицензии на трансфузиологию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E536E" w:rsidRPr="00B773D9" w:rsidRDefault="006E536E" w:rsidP="00EE46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773D9">
              <w:rPr>
                <w:rFonts w:ascii="Times New Roman" w:eastAsia="Times New Roman" w:hAnsi="Times New Roman" w:cs="Times New Roman"/>
                <w:bCs/>
                <w:lang w:eastAsia="ru-RU"/>
              </w:rPr>
              <w:t>ФИО (полностью) руководителя медицинской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6E" w:rsidRPr="00B773D9" w:rsidRDefault="006E536E" w:rsidP="00EE46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773D9">
              <w:rPr>
                <w:rFonts w:ascii="Times New Roman" w:eastAsia="Times New Roman" w:hAnsi="Times New Roman" w:cs="Times New Roman"/>
                <w:bCs/>
                <w:lang w:eastAsia="ru-RU"/>
              </w:rPr>
              <w:t>Контактные данные руководителя медицинской организации (телефон, эл. почта)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36E" w:rsidRPr="00B773D9" w:rsidRDefault="006E536E" w:rsidP="00EE46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773D9">
              <w:rPr>
                <w:rFonts w:ascii="Times New Roman" w:eastAsia="Times New Roman" w:hAnsi="Times New Roman" w:cs="Times New Roman"/>
                <w:bCs/>
                <w:lang w:eastAsia="ru-RU"/>
              </w:rPr>
              <w:t>Сведения о предоставлении данных по форме 64</w:t>
            </w:r>
          </w:p>
          <w:p w:rsidR="006E536E" w:rsidRPr="00B773D9" w:rsidRDefault="006E536E" w:rsidP="00EE46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773D9">
              <w:rPr>
                <w:rFonts w:ascii="Times New Roman" w:eastAsia="Times New Roman" w:hAnsi="Times New Roman" w:cs="Times New Roman"/>
                <w:bCs/>
                <w:lang w:eastAsia="ru-RU"/>
              </w:rPr>
              <w:t>(да/нет)</w:t>
            </w:r>
          </w:p>
        </w:tc>
      </w:tr>
      <w:tr w:rsidR="006E536E" w:rsidRPr="00746CE7" w:rsidTr="00B773D9">
        <w:trPr>
          <w:cantSplit/>
          <w:trHeight w:val="37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36E" w:rsidRPr="00B773D9" w:rsidRDefault="006E536E" w:rsidP="006E536E">
            <w:pPr>
              <w:pStyle w:val="a4"/>
              <w:widowControl w:val="0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36E" w:rsidRPr="00B773D9" w:rsidRDefault="006E536E" w:rsidP="00EE4683">
            <w:r w:rsidRPr="00B773D9">
              <w:rPr>
                <w:rFonts w:ascii="Times New Roman" w:eastAsia="Times New Roman" w:hAnsi="Times New Roman" w:cs="Times New Roman"/>
                <w:bCs/>
                <w:lang w:eastAsia="ru-RU"/>
              </w:rPr>
              <w:t>Министерство здравоохранения Республики Коми</w:t>
            </w:r>
          </w:p>
        </w:tc>
        <w:tc>
          <w:tcPr>
            <w:tcW w:w="4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36E" w:rsidRPr="00B773D9" w:rsidRDefault="006E536E" w:rsidP="00EE46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36E" w:rsidRPr="00B773D9" w:rsidRDefault="006E536E" w:rsidP="00EE46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E536E" w:rsidRPr="00B773D9" w:rsidRDefault="006E536E" w:rsidP="00EE46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36E" w:rsidRPr="00B773D9" w:rsidRDefault="006E536E" w:rsidP="00EE46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36E" w:rsidRPr="00B773D9" w:rsidRDefault="006E536E" w:rsidP="00EE46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E536E" w:rsidRDefault="006E536E" w:rsidP="001E25F1">
      <w:pPr>
        <w:ind w:left="71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6E536E" w:rsidRDefault="006E536E" w:rsidP="001E25F1">
      <w:pPr>
        <w:ind w:left="71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6E536E" w:rsidRDefault="006E536E" w:rsidP="001E25F1">
      <w:pPr>
        <w:ind w:left="71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6E536E" w:rsidRDefault="006E536E" w:rsidP="00B773D9">
      <w:pPr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B773D9" w:rsidRDefault="00B773D9" w:rsidP="00B773D9">
      <w:pPr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6E536E" w:rsidRDefault="006E536E" w:rsidP="001E25F1">
      <w:pPr>
        <w:ind w:left="71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CD3AB5" w:rsidRPr="00CD3AB5" w:rsidRDefault="004C399A" w:rsidP="00CD3AB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773D9">
        <w:rPr>
          <w:rFonts w:ascii="Times New Roman" w:hAnsi="Times New Roman" w:cs="Times New Roman"/>
          <w:b/>
          <w:sz w:val="24"/>
          <w:szCs w:val="28"/>
        </w:rPr>
        <w:lastRenderedPageBreak/>
        <w:t xml:space="preserve">Таблица </w:t>
      </w:r>
      <w:r w:rsidR="001E25F1" w:rsidRPr="00B773D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B773D9">
        <w:rPr>
          <w:rFonts w:ascii="Times New Roman" w:hAnsi="Times New Roman" w:cs="Times New Roman"/>
          <w:b/>
          <w:sz w:val="24"/>
          <w:szCs w:val="28"/>
        </w:rPr>
        <w:t xml:space="preserve">1100. Число лиц, отведенных от донорства. </w:t>
      </w:r>
      <w:r w:rsidRPr="00B773D9">
        <w:rPr>
          <w:rFonts w:ascii="Times New Roman" w:hAnsi="Times New Roman" w:cs="Times New Roman"/>
          <w:b/>
          <w:sz w:val="24"/>
          <w:szCs w:val="24"/>
        </w:rPr>
        <w:t>Пояснение к графе 9 «Другие причины»:</w:t>
      </w:r>
    </w:p>
    <w:p w:rsidR="00CD3AB5" w:rsidRPr="00FD57EF" w:rsidRDefault="00FD57EF" w:rsidP="00CD3AB5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57EF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CD3AB5" w:rsidRPr="00FD57EF">
        <w:rPr>
          <w:rFonts w:ascii="Times New Roman" w:hAnsi="Times New Roman" w:cs="Times New Roman"/>
          <w:b/>
          <w:i/>
          <w:sz w:val="24"/>
          <w:szCs w:val="24"/>
        </w:rPr>
        <w:t>Указывать только постоянные отводы</w:t>
      </w:r>
      <w:r w:rsidRPr="00FD57EF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B773D9" w:rsidRPr="00B773D9" w:rsidRDefault="00B773D9" w:rsidP="00B773D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275"/>
        <w:gridCol w:w="1276"/>
        <w:gridCol w:w="1559"/>
        <w:gridCol w:w="1276"/>
        <w:gridCol w:w="1559"/>
        <w:gridCol w:w="1560"/>
        <w:gridCol w:w="1275"/>
        <w:gridCol w:w="1418"/>
        <w:gridCol w:w="1417"/>
        <w:gridCol w:w="1276"/>
      </w:tblGrid>
      <w:tr w:rsidR="006A3A00" w:rsidTr="00CD3AB5">
        <w:tc>
          <w:tcPr>
            <w:tcW w:w="1419" w:type="dxa"/>
          </w:tcPr>
          <w:p w:rsidR="00F35521" w:rsidRPr="007530D4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35521" w:rsidRPr="00B773D9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b/>
                <w:sz w:val="20"/>
                <w:szCs w:val="20"/>
              </w:rPr>
              <w:t>Всего «другие причины»</w:t>
            </w:r>
          </w:p>
        </w:tc>
        <w:tc>
          <w:tcPr>
            <w:tcW w:w="1276" w:type="dxa"/>
          </w:tcPr>
          <w:p w:rsidR="00F35521" w:rsidRPr="00B773D9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Отвод по данным внешнего источника</w:t>
            </w:r>
          </w:p>
        </w:tc>
        <w:tc>
          <w:tcPr>
            <w:tcW w:w="1559" w:type="dxa"/>
          </w:tcPr>
          <w:p w:rsidR="00F35521" w:rsidRPr="00B773D9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Соматические заболевания, отнесенные к постоянным медицинским противопоказаниям для сдачи крови</w:t>
            </w:r>
          </w:p>
        </w:tc>
        <w:tc>
          <w:tcPr>
            <w:tcW w:w="1276" w:type="dxa"/>
          </w:tcPr>
          <w:p w:rsidR="006A3A00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Повторное выявление аллоиммунных антител к антигенам эритроци</w:t>
            </w:r>
          </w:p>
          <w:p w:rsidR="00F35521" w:rsidRPr="00B773D9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</w:p>
        </w:tc>
        <w:tc>
          <w:tcPr>
            <w:tcW w:w="1559" w:type="dxa"/>
          </w:tcPr>
          <w:p w:rsidR="00F35521" w:rsidRPr="00B773D9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Оперативные вмешательства, отнесенные к постоянным медицинским противопоказаниям для сдачи крови</w:t>
            </w:r>
          </w:p>
        </w:tc>
        <w:tc>
          <w:tcPr>
            <w:tcW w:w="1560" w:type="dxa"/>
          </w:tcPr>
          <w:p w:rsidR="006A3A00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Стойкая утрата трудоспособ</w:t>
            </w:r>
          </w:p>
          <w:p w:rsidR="00F35521" w:rsidRPr="00B773D9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ности (</w:t>
            </w:r>
            <w:r w:rsidRPr="00B77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77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 xml:space="preserve"> группа инвалидности)</w:t>
            </w:r>
          </w:p>
        </w:tc>
        <w:tc>
          <w:tcPr>
            <w:tcW w:w="1275" w:type="dxa"/>
          </w:tcPr>
          <w:p w:rsidR="00CD3AB5" w:rsidRDefault="00F35521" w:rsidP="00CD3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Повторные неспецифи</w:t>
            </w:r>
          </w:p>
          <w:p w:rsidR="00CD3AB5" w:rsidRDefault="00F35521" w:rsidP="00CD3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ческие реакции на маркеры гемотранс</w:t>
            </w:r>
          </w:p>
          <w:p w:rsidR="00F35521" w:rsidRPr="00CD3AB5" w:rsidRDefault="00F35521" w:rsidP="00CD3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 xml:space="preserve">миссивных </w:t>
            </w:r>
            <w:r w:rsidR="00CD3AB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инфекций</w:t>
            </w:r>
          </w:p>
        </w:tc>
        <w:tc>
          <w:tcPr>
            <w:tcW w:w="1418" w:type="dxa"/>
          </w:tcPr>
          <w:p w:rsidR="00CD3AB5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Психические расстройства и расстройства поведения, отнесенные к постоянным медицинским противопока</w:t>
            </w:r>
          </w:p>
          <w:p w:rsidR="00F35521" w:rsidRPr="00B773D9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заниям для сдачи крови</w:t>
            </w:r>
          </w:p>
        </w:tc>
        <w:tc>
          <w:tcPr>
            <w:tcW w:w="1417" w:type="dxa"/>
          </w:tcPr>
          <w:p w:rsidR="00CD3AB5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Повторно выявленные экстраагглю</w:t>
            </w:r>
          </w:p>
          <w:p w:rsidR="00F35521" w:rsidRPr="00B773D9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тинины анти-А1</w:t>
            </w:r>
          </w:p>
        </w:tc>
        <w:tc>
          <w:tcPr>
            <w:tcW w:w="1276" w:type="dxa"/>
          </w:tcPr>
          <w:p w:rsidR="00B773D9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Инфекционные и паразитар</w:t>
            </w:r>
          </w:p>
          <w:p w:rsidR="00CD3AB5" w:rsidRDefault="00F35521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>ные болезни</w:t>
            </w:r>
            <w:r w:rsidR="00CD3A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7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35521" w:rsidRPr="00B773D9" w:rsidRDefault="00CD3AB5" w:rsidP="00B773D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r w:rsidR="00F35521" w:rsidRPr="00B773D9">
              <w:rPr>
                <w:rFonts w:ascii="Times New Roman" w:hAnsi="Times New Roman" w:cs="Times New Roman"/>
                <w:sz w:val="20"/>
                <w:szCs w:val="20"/>
              </w:rPr>
              <w:t>учтенные в графах 4-8</w:t>
            </w:r>
          </w:p>
        </w:tc>
      </w:tr>
      <w:tr w:rsidR="006A3A00" w:rsidTr="00CD3AB5">
        <w:tc>
          <w:tcPr>
            <w:tcW w:w="1419" w:type="dxa"/>
          </w:tcPr>
          <w:p w:rsidR="00F35521" w:rsidRPr="007530D4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30D4">
              <w:rPr>
                <w:rFonts w:ascii="Times New Roman" w:hAnsi="Times New Roman" w:cs="Times New Roman"/>
                <w:sz w:val="20"/>
                <w:szCs w:val="20"/>
              </w:rPr>
              <w:t>Число доноров, отведенных от донорства (стр1,</w:t>
            </w:r>
            <w:r w:rsidR="00B7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30D4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530D4">
              <w:rPr>
                <w:rFonts w:ascii="Times New Roman" w:hAnsi="Times New Roman" w:cs="Times New Roman"/>
                <w:sz w:val="20"/>
                <w:szCs w:val="20"/>
              </w:rPr>
              <w:t>9)</w:t>
            </w:r>
          </w:p>
        </w:tc>
        <w:tc>
          <w:tcPr>
            <w:tcW w:w="1275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A00" w:rsidTr="00CD3AB5">
        <w:tc>
          <w:tcPr>
            <w:tcW w:w="1419" w:type="dxa"/>
          </w:tcPr>
          <w:p w:rsidR="00F35521" w:rsidRPr="007530D4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30D4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  <w:r w:rsidR="00B7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30D4">
              <w:rPr>
                <w:rFonts w:ascii="Times New Roman" w:hAnsi="Times New Roman" w:cs="Times New Roman"/>
                <w:sz w:val="20"/>
                <w:szCs w:val="20"/>
              </w:rPr>
              <w:t>сдавших кровь или ее компоненты впервые (стр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530D4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B77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30D4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530D4">
              <w:rPr>
                <w:rFonts w:ascii="Times New Roman" w:hAnsi="Times New Roman" w:cs="Times New Roman"/>
                <w:sz w:val="20"/>
                <w:szCs w:val="20"/>
              </w:rPr>
              <w:t>9)</w:t>
            </w:r>
          </w:p>
        </w:tc>
        <w:tc>
          <w:tcPr>
            <w:tcW w:w="1275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5521" w:rsidRPr="00B43631" w:rsidRDefault="00F35521" w:rsidP="00F3552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5521" w:rsidRDefault="00F35521" w:rsidP="00DD0F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3D9" w:rsidRDefault="00B773D9" w:rsidP="00DD0F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3D9" w:rsidRDefault="00B773D9" w:rsidP="00DD0F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3A00" w:rsidRDefault="006A3A00" w:rsidP="00DD0F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3D9" w:rsidRDefault="00B773D9" w:rsidP="00DD0F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AB5" w:rsidRDefault="00CD3AB5" w:rsidP="00DD0F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57EF" w:rsidRPr="00DD0F68" w:rsidRDefault="00FD57EF" w:rsidP="00DD0F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4564" w:rsidRDefault="00CB4564" w:rsidP="00CD3AB5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B50511">
        <w:rPr>
          <w:rFonts w:ascii="Times New Roman" w:hAnsi="Times New Roman" w:cs="Times New Roman"/>
          <w:b/>
          <w:sz w:val="24"/>
          <w:szCs w:val="28"/>
        </w:rPr>
        <w:lastRenderedPageBreak/>
        <w:t>Таблица 3000. Заготовка донорской крови и (или) ее компонентов</w:t>
      </w:r>
      <w:r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6E6CCF">
        <w:rPr>
          <w:rFonts w:ascii="Times New Roman" w:hAnsi="Times New Roman" w:cs="Times New Roman"/>
          <w:b/>
          <w:sz w:val="24"/>
          <w:szCs w:val="24"/>
        </w:rPr>
        <w:t>Пояснение к граф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6E6CC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6E6CCF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Утилизировано д</w:t>
      </w:r>
      <w:r w:rsidRPr="006E6CCF">
        <w:rPr>
          <w:rFonts w:ascii="Times New Roman" w:hAnsi="Times New Roman" w:cs="Times New Roman"/>
          <w:b/>
          <w:sz w:val="24"/>
          <w:szCs w:val="24"/>
        </w:rPr>
        <w:t>руг</w:t>
      </w:r>
      <w:r>
        <w:rPr>
          <w:rFonts w:ascii="Times New Roman" w:hAnsi="Times New Roman" w:cs="Times New Roman"/>
          <w:b/>
          <w:sz w:val="24"/>
          <w:szCs w:val="24"/>
        </w:rPr>
        <w:t>ое</w:t>
      </w:r>
      <w:r w:rsidRPr="006E6CCF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D57EF" w:rsidRPr="00FD57EF" w:rsidRDefault="00FD57EF" w:rsidP="00FD57EF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57EF">
        <w:rPr>
          <w:rFonts w:ascii="Times New Roman" w:hAnsi="Times New Roman" w:cs="Times New Roman"/>
          <w:b/>
          <w:i/>
          <w:sz w:val="24"/>
          <w:szCs w:val="24"/>
        </w:rPr>
        <w:t>(Указывать всю бракованную кровь и (или) ее компоненты до выдачи в клинику (включая донорскую кровь и ее компоненты, бракованную в экспедиции)</w:t>
      </w:r>
    </w:p>
    <w:p w:rsidR="000A3B1D" w:rsidRDefault="000A3B1D" w:rsidP="000A3B1D">
      <w:pPr>
        <w:pStyle w:val="a4"/>
        <w:ind w:left="64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851"/>
        <w:gridCol w:w="770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775"/>
        <w:gridCol w:w="775"/>
        <w:gridCol w:w="779"/>
        <w:gridCol w:w="851"/>
        <w:gridCol w:w="850"/>
      </w:tblGrid>
      <w:tr w:rsidR="001A6CB5" w:rsidTr="00093185">
        <w:trPr>
          <w:cantSplit/>
          <w:trHeight w:val="1134"/>
        </w:trPr>
        <w:tc>
          <w:tcPr>
            <w:tcW w:w="2410" w:type="dxa"/>
          </w:tcPr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компонента</w:t>
            </w:r>
          </w:p>
        </w:tc>
        <w:tc>
          <w:tcPr>
            <w:tcW w:w="567" w:type="dxa"/>
          </w:tcPr>
          <w:p w:rsidR="001A6CB5" w:rsidRPr="001A6CB5" w:rsidRDefault="001A6CB5" w:rsidP="001A6CB5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A6CB5" w:rsidRPr="001A6CB5" w:rsidRDefault="001A6CB5" w:rsidP="001A6CB5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A6CB5" w:rsidRPr="001A6CB5" w:rsidRDefault="001A6CB5" w:rsidP="001A6CB5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</w:p>
          <w:p w:rsidR="001A6CB5" w:rsidRDefault="001A6CB5" w:rsidP="001A6CB5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т</w:t>
            </w:r>
          </w:p>
          <w:p w:rsidR="001A6CB5" w:rsidRDefault="001A6CB5" w:rsidP="001A6CB5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</w:p>
          <w:p w:rsidR="001A6CB5" w:rsidRDefault="001A6CB5" w:rsidP="001A6CB5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  <w:p w:rsidR="001A6CB5" w:rsidRDefault="001A6CB5" w:rsidP="001A6CB5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  <w:tc>
          <w:tcPr>
            <w:tcW w:w="851" w:type="dxa"/>
          </w:tcPr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Утилизровано Другое</w:t>
            </w:r>
          </w:p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83237D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Истечение срока годности</w:t>
            </w:r>
          </w:p>
        </w:tc>
        <w:tc>
          <w:tcPr>
            <w:tcW w:w="773" w:type="dxa"/>
          </w:tcPr>
          <w:p w:rsidR="005A64C3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Брак по гемо</w:t>
            </w:r>
          </w:p>
          <w:p w:rsidR="005A64C3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трас</w:t>
            </w:r>
          </w:p>
          <w:p w:rsidR="001A6CB5" w:rsidRPr="0083237D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миссивным инфекциям</w:t>
            </w:r>
          </w:p>
        </w:tc>
        <w:tc>
          <w:tcPr>
            <w:tcW w:w="773" w:type="dxa"/>
          </w:tcPr>
          <w:p w:rsidR="001A6CB5" w:rsidRPr="0083237D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Хилез</w:t>
            </w:r>
          </w:p>
        </w:tc>
        <w:tc>
          <w:tcPr>
            <w:tcW w:w="773" w:type="dxa"/>
          </w:tcPr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Нарушение герметичности</w:t>
            </w:r>
          </w:p>
        </w:tc>
        <w:tc>
          <w:tcPr>
            <w:tcW w:w="774" w:type="dxa"/>
          </w:tcPr>
          <w:p w:rsidR="001A6CB5" w:rsidRPr="0083237D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Неполная доза крови</w:t>
            </w:r>
          </w:p>
        </w:tc>
        <w:tc>
          <w:tcPr>
            <w:tcW w:w="774" w:type="dxa"/>
          </w:tcPr>
          <w:p w:rsidR="001A6CB5" w:rsidRPr="0083237D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Отвод донора</w:t>
            </w:r>
          </w:p>
        </w:tc>
        <w:tc>
          <w:tcPr>
            <w:tcW w:w="774" w:type="dxa"/>
          </w:tcPr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Брак по макрооценке</w:t>
            </w:r>
          </w:p>
        </w:tc>
        <w:tc>
          <w:tcPr>
            <w:tcW w:w="774" w:type="dxa"/>
          </w:tcPr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Нарушение процесса переработки</w:t>
            </w:r>
          </w:p>
        </w:tc>
        <w:tc>
          <w:tcPr>
            <w:tcW w:w="775" w:type="dxa"/>
          </w:tcPr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Нарушение условий хранения</w:t>
            </w:r>
          </w:p>
        </w:tc>
        <w:tc>
          <w:tcPr>
            <w:tcW w:w="775" w:type="dxa"/>
          </w:tcPr>
          <w:p w:rsidR="001A6CB5" w:rsidRPr="0083237D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Наличие антиэритроцитарных антител</w:t>
            </w:r>
          </w:p>
        </w:tc>
        <w:tc>
          <w:tcPr>
            <w:tcW w:w="775" w:type="dxa"/>
          </w:tcPr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иммунные причины</w:t>
            </w:r>
          </w:p>
        </w:tc>
        <w:tc>
          <w:tcPr>
            <w:tcW w:w="775" w:type="dxa"/>
          </w:tcPr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Наличие антигена 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Келл</w:t>
            </w:r>
          </w:p>
        </w:tc>
        <w:tc>
          <w:tcPr>
            <w:tcW w:w="779" w:type="dxa"/>
          </w:tcPr>
          <w:p w:rsidR="001A6CB5" w:rsidRPr="0083237D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Гемолиз</w:t>
            </w:r>
          </w:p>
        </w:tc>
        <w:tc>
          <w:tcPr>
            <w:tcW w:w="851" w:type="dxa"/>
          </w:tcPr>
          <w:p w:rsidR="001A6CB5" w:rsidRPr="0083237D" w:rsidRDefault="001A6CB5" w:rsidP="007804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Неспецифическая агглютинация</w:t>
            </w:r>
          </w:p>
        </w:tc>
        <w:tc>
          <w:tcPr>
            <w:tcW w:w="850" w:type="dxa"/>
          </w:tcPr>
          <w:p w:rsidR="001A6CB5" w:rsidRDefault="001A6CB5" w:rsidP="0078045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Иное (без уточнения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A6CB5" w:rsidTr="00093185">
        <w:trPr>
          <w:trHeight w:val="515"/>
        </w:trPr>
        <w:tc>
          <w:tcPr>
            <w:tcW w:w="2410" w:type="dxa"/>
            <w:vAlign w:val="bottom"/>
          </w:tcPr>
          <w:p w:rsidR="001A6CB5" w:rsidRPr="001A6CB5" w:rsidRDefault="001A6CB5" w:rsidP="00FD5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Кровь консервированная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B5" w:rsidTr="00093185">
        <w:trPr>
          <w:trHeight w:val="509"/>
        </w:trPr>
        <w:tc>
          <w:tcPr>
            <w:tcW w:w="2410" w:type="dxa"/>
            <w:vAlign w:val="bottom"/>
          </w:tcPr>
          <w:p w:rsidR="001A6CB5" w:rsidRPr="001A6CB5" w:rsidRDefault="001A6CB5" w:rsidP="00FD5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Кровь консервированная, лейкоредуцированная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B5" w:rsidTr="00093185">
        <w:tc>
          <w:tcPr>
            <w:tcW w:w="2410" w:type="dxa"/>
            <w:vAlign w:val="bottom"/>
          </w:tcPr>
          <w:p w:rsidR="001A6CB5" w:rsidRPr="001A6CB5" w:rsidRDefault="001A6CB5" w:rsidP="00FD5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масса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60781A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B5" w:rsidTr="00093185">
        <w:tc>
          <w:tcPr>
            <w:tcW w:w="2410" w:type="dxa"/>
            <w:vAlign w:val="bottom"/>
          </w:tcPr>
          <w:p w:rsidR="001A6CB5" w:rsidRPr="001A6CB5" w:rsidRDefault="001A6CB5" w:rsidP="00FD5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масса с удаленным лейкотромбоцитным слоем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B5" w:rsidTr="00093185">
        <w:tc>
          <w:tcPr>
            <w:tcW w:w="2410" w:type="dxa"/>
            <w:vAlign w:val="bottom"/>
          </w:tcPr>
          <w:p w:rsidR="001A6CB5" w:rsidRPr="001A6CB5" w:rsidRDefault="001A6CB5" w:rsidP="00FD5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взвесь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1A6CB5" w:rsidRPr="0083237D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B5" w:rsidTr="00093185">
        <w:tc>
          <w:tcPr>
            <w:tcW w:w="2410" w:type="dxa"/>
            <w:vAlign w:val="bottom"/>
          </w:tcPr>
          <w:p w:rsidR="001A6CB5" w:rsidRPr="001A6CB5" w:rsidRDefault="001A6CB5" w:rsidP="00FD5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взвесь с удаленным лейкотромбоцитным слоем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1A6CB5" w:rsidRPr="0083237D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B5" w:rsidTr="00093185">
        <w:tc>
          <w:tcPr>
            <w:tcW w:w="2410" w:type="dxa"/>
            <w:vAlign w:val="bottom"/>
          </w:tcPr>
          <w:p w:rsidR="001A6CB5" w:rsidRPr="001A6CB5" w:rsidRDefault="001A6CB5" w:rsidP="00FD5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масса лейкоредуцированная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B5" w:rsidTr="00093185">
        <w:tc>
          <w:tcPr>
            <w:tcW w:w="2410" w:type="dxa"/>
            <w:vAlign w:val="bottom"/>
          </w:tcPr>
          <w:p w:rsidR="001A6CB5" w:rsidRPr="001A6CB5" w:rsidRDefault="001A6CB5" w:rsidP="00FD5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взвесь лейкоредуцированная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B5" w:rsidTr="00093185">
        <w:tc>
          <w:tcPr>
            <w:tcW w:w="2410" w:type="dxa"/>
            <w:vAlign w:val="bottom"/>
          </w:tcPr>
          <w:p w:rsidR="001A6CB5" w:rsidRPr="001A6CB5" w:rsidRDefault="001A6CB5" w:rsidP="00FD57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масса или эритроцитная взвесь, полученные методом афереза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dxa"/>
          </w:tcPr>
          <w:p w:rsidR="001A6CB5" w:rsidRPr="0083237D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1A6CB5" w:rsidRPr="0083237D" w:rsidRDefault="001A6CB5" w:rsidP="005B64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CB5" w:rsidTr="00093185">
        <w:tc>
          <w:tcPr>
            <w:tcW w:w="2410" w:type="dxa"/>
            <w:vAlign w:val="bottom"/>
          </w:tcPr>
          <w:p w:rsidR="001A6CB5" w:rsidRPr="001A6CB5" w:rsidRDefault="001A6CB5" w:rsidP="001A6C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</w:t>
            </w:r>
          </w:p>
        </w:tc>
        <w:tc>
          <w:tcPr>
            <w:tcW w:w="567" w:type="dxa"/>
            <w:vAlign w:val="bottom"/>
          </w:tcPr>
          <w:p w:rsidR="001A6CB5" w:rsidRPr="001A6CB5" w:rsidRDefault="001A6CB5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Pr="002F3939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1A6CB5" w:rsidRDefault="001A6CB5" w:rsidP="005B645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AF4" w:rsidTr="00093185">
        <w:tc>
          <w:tcPr>
            <w:tcW w:w="241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компонента</w:t>
            </w:r>
          </w:p>
        </w:tc>
        <w:tc>
          <w:tcPr>
            <w:tcW w:w="567" w:type="dxa"/>
          </w:tcPr>
          <w:p w:rsidR="00DF7AF4" w:rsidRPr="001A6CB5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DF7AF4" w:rsidRPr="001A6CB5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DF7AF4" w:rsidRPr="001A6CB5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</w:p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т</w:t>
            </w:r>
          </w:p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</w:p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  <w:tc>
          <w:tcPr>
            <w:tcW w:w="851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Утилизровано Другое</w:t>
            </w:r>
          </w:p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</w:tcPr>
          <w:p w:rsidR="00DF7AF4" w:rsidRPr="0083237D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Истечение срока годности</w:t>
            </w:r>
          </w:p>
        </w:tc>
        <w:tc>
          <w:tcPr>
            <w:tcW w:w="773" w:type="dxa"/>
          </w:tcPr>
          <w:p w:rsidR="005A64C3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Брак по гемо</w:t>
            </w:r>
          </w:p>
          <w:p w:rsidR="005A64C3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трас</w:t>
            </w:r>
          </w:p>
          <w:p w:rsidR="00DF7AF4" w:rsidRPr="0083237D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миссивным инфекциям</w:t>
            </w:r>
          </w:p>
        </w:tc>
        <w:tc>
          <w:tcPr>
            <w:tcW w:w="773" w:type="dxa"/>
          </w:tcPr>
          <w:p w:rsidR="00DF7AF4" w:rsidRPr="0083237D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Хилез</w:t>
            </w:r>
          </w:p>
        </w:tc>
        <w:tc>
          <w:tcPr>
            <w:tcW w:w="773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Нарушение герметичности</w:t>
            </w:r>
          </w:p>
        </w:tc>
        <w:tc>
          <w:tcPr>
            <w:tcW w:w="774" w:type="dxa"/>
          </w:tcPr>
          <w:p w:rsidR="00DF7AF4" w:rsidRPr="0083237D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Неполная доза крови</w:t>
            </w:r>
          </w:p>
        </w:tc>
        <w:tc>
          <w:tcPr>
            <w:tcW w:w="774" w:type="dxa"/>
          </w:tcPr>
          <w:p w:rsidR="00DF7AF4" w:rsidRPr="0083237D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Отвод донора</w:t>
            </w: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Брак по макрооценке</w:t>
            </w: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Нарушение процесса переработки</w:t>
            </w: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Нарушение условий хранения</w:t>
            </w:r>
          </w:p>
        </w:tc>
        <w:tc>
          <w:tcPr>
            <w:tcW w:w="775" w:type="dxa"/>
          </w:tcPr>
          <w:p w:rsidR="00DF7AF4" w:rsidRPr="0083237D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Наличие антиэритроцитарных антител</w:t>
            </w: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иммунные причины</w:t>
            </w: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Наличие антигена 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Келл</w:t>
            </w:r>
          </w:p>
        </w:tc>
        <w:tc>
          <w:tcPr>
            <w:tcW w:w="779" w:type="dxa"/>
          </w:tcPr>
          <w:p w:rsidR="00DF7AF4" w:rsidRPr="0083237D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Гемолиз</w:t>
            </w:r>
          </w:p>
        </w:tc>
        <w:tc>
          <w:tcPr>
            <w:tcW w:w="851" w:type="dxa"/>
          </w:tcPr>
          <w:p w:rsidR="00DF7AF4" w:rsidRPr="0083237D" w:rsidRDefault="00DF7AF4" w:rsidP="00DF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Неспецифическая агглютинация</w:t>
            </w:r>
          </w:p>
        </w:tc>
        <w:tc>
          <w:tcPr>
            <w:tcW w:w="85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Иное (без уточнения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F7AF4" w:rsidTr="00093185">
        <w:tc>
          <w:tcPr>
            <w:tcW w:w="2410" w:type="dxa"/>
            <w:vAlign w:val="bottom"/>
          </w:tcPr>
          <w:p w:rsidR="00DF7AF4" w:rsidRPr="001A6CB5" w:rsidRDefault="00DF7AF4" w:rsidP="00DF7A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лейкоредуцированный</w:t>
            </w:r>
          </w:p>
        </w:tc>
        <w:tc>
          <w:tcPr>
            <w:tcW w:w="567" w:type="dxa"/>
            <w:vAlign w:val="bottom"/>
          </w:tcPr>
          <w:p w:rsidR="00DF7AF4" w:rsidRPr="001A6CB5" w:rsidRDefault="00DF7AF4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AF4" w:rsidTr="00093185">
        <w:tc>
          <w:tcPr>
            <w:tcW w:w="2410" w:type="dxa"/>
            <w:vAlign w:val="bottom"/>
          </w:tcPr>
          <w:p w:rsidR="00DF7AF4" w:rsidRPr="001A6CB5" w:rsidRDefault="00DF7AF4" w:rsidP="00DF7A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пулированный</w:t>
            </w:r>
          </w:p>
        </w:tc>
        <w:tc>
          <w:tcPr>
            <w:tcW w:w="567" w:type="dxa"/>
            <w:vAlign w:val="bottom"/>
          </w:tcPr>
          <w:p w:rsidR="00DF7AF4" w:rsidRPr="00DF7AF4" w:rsidRDefault="00DF7AF4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DF7AF4" w:rsidRP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AF4" w:rsidTr="00093185">
        <w:tc>
          <w:tcPr>
            <w:tcW w:w="2410" w:type="dxa"/>
            <w:vAlign w:val="bottom"/>
          </w:tcPr>
          <w:p w:rsidR="00DF7AF4" w:rsidRPr="001A6CB5" w:rsidRDefault="00DF7AF4" w:rsidP="00DF7A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пулированный, в добавочном растворе</w:t>
            </w:r>
          </w:p>
        </w:tc>
        <w:tc>
          <w:tcPr>
            <w:tcW w:w="567" w:type="dxa"/>
            <w:vAlign w:val="bottom"/>
          </w:tcPr>
          <w:p w:rsidR="00DF7AF4" w:rsidRPr="00DF7AF4" w:rsidRDefault="00DF7AF4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DF7AF4" w:rsidRP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AF4" w:rsidTr="00093185">
        <w:tc>
          <w:tcPr>
            <w:tcW w:w="2410" w:type="dxa"/>
            <w:vAlign w:val="bottom"/>
          </w:tcPr>
          <w:p w:rsidR="00DF7AF4" w:rsidRPr="001A6CB5" w:rsidRDefault="00DF7AF4" w:rsidP="00DF7A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пулированный, лейкоредуцированный</w:t>
            </w:r>
          </w:p>
        </w:tc>
        <w:tc>
          <w:tcPr>
            <w:tcW w:w="567" w:type="dxa"/>
            <w:vAlign w:val="bottom"/>
          </w:tcPr>
          <w:p w:rsidR="00DF7AF4" w:rsidRPr="00DF7AF4" w:rsidRDefault="00DF7AF4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F7AF4" w:rsidRP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AF4" w:rsidTr="00093185">
        <w:tc>
          <w:tcPr>
            <w:tcW w:w="2410" w:type="dxa"/>
            <w:vAlign w:val="bottom"/>
          </w:tcPr>
          <w:p w:rsidR="00DF7AF4" w:rsidRPr="001A6CB5" w:rsidRDefault="00DF7AF4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пулированный, патогеноредуцир</w:t>
            </w:r>
            <w:r w:rsidR="0009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ован-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567" w:type="dxa"/>
            <w:vAlign w:val="bottom"/>
          </w:tcPr>
          <w:p w:rsidR="00DF7AF4" w:rsidRPr="00DF7AF4" w:rsidRDefault="00DF7AF4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DF7AF4" w:rsidRP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AF4" w:rsidTr="00093185">
        <w:tc>
          <w:tcPr>
            <w:tcW w:w="2410" w:type="dxa"/>
            <w:vAlign w:val="bottom"/>
          </w:tcPr>
          <w:p w:rsidR="00DF7AF4" w:rsidRPr="001A6CB5" w:rsidRDefault="00DF7AF4" w:rsidP="00DF7A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тромбоцитов, полученный методом афереза</w:t>
            </w:r>
          </w:p>
        </w:tc>
        <w:tc>
          <w:tcPr>
            <w:tcW w:w="567" w:type="dxa"/>
            <w:vAlign w:val="bottom"/>
          </w:tcPr>
          <w:p w:rsidR="00DF7AF4" w:rsidRPr="00DF7AF4" w:rsidRDefault="00DF7AF4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DF7AF4" w:rsidRP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AF4" w:rsidTr="00093185">
        <w:tc>
          <w:tcPr>
            <w:tcW w:w="2410" w:type="dxa"/>
            <w:vAlign w:val="bottom"/>
          </w:tcPr>
          <w:p w:rsidR="00DF7AF4" w:rsidRPr="001A6CB5" w:rsidRDefault="00DF7AF4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тромбоцитов, полученный</w:t>
            </w:r>
            <w:r w:rsidR="0009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методом афереза, лейкоредуцир-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567" w:type="dxa"/>
            <w:vAlign w:val="bottom"/>
          </w:tcPr>
          <w:p w:rsidR="00DF7AF4" w:rsidRPr="005A64C3" w:rsidRDefault="005A64C3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4C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AF4" w:rsidTr="00093185">
        <w:tc>
          <w:tcPr>
            <w:tcW w:w="2410" w:type="dxa"/>
            <w:vAlign w:val="bottom"/>
          </w:tcPr>
          <w:p w:rsidR="00DF7AF4" w:rsidRPr="001A6CB5" w:rsidRDefault="00DF7AF4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тромбоцитов, полученный методом афереза, патогеноредуцирован</w:t>
            </w:r>
            <w:r w:rsidR="0009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567" w:type="dxa"/>
            <w:vAlign w:val="bottom"/>
          </w:tcPr>
          <w:p w:rsidR="00DF7AF4" w:rsidRPr="005A64C3" w:rsidRDefault="005A64C3" w:rsidP="005A64C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4C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DF7AF4" w:rsidRPr="002E6CC3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Pr="002E6CC3" w:rsidRDefault="00DF7AF4" w:rsidP="00DF7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7AF4" w:rsidRDefault="00DF7AF4" w:rsidP="00DF7AF4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EE4683">
        <w:tc>
          <w:tcPr>
            <w:tcW w:w="241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компонента</w:t>
            </w:r>
          </w:p>
        </w:tc>
        <w:tc>
          <w:tcPr>
            <w:tcW w:w="567" w:type="dxa"/>
          </w:tcPr>
          <w:p w:rsidR="00093185" w:rsidRPr="001A6CB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093185" w:rsidRPr="001A6CB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093185" w:rsidRPr="001A6CB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</w:p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т</w:t>
            </w:r>
          </w:p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</w:p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Утилизровано Другое</w:t>
            </w:r>
          </w:p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83237D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Истечение срока годности</w:t>
            </w:r>
          </w:p>
        </w:tc>
        <w:tc>
          <w:tcPr>
            <w:tcW w:w="773" w:type="dxa"/>
          </w:tcPr>
          <w:p w:rsidR="00093185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Брак по гемо</w:t>
            </w:r>
          </w:p>
          <w:p w:rsidR="00093185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трас</w:t>
            </w:r>
          </w:p>
          <w:p w:rsidR="00093185" w:rsidRPr="0083237D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миссивным инфекциям</w:t>
            </w:r>
          </w:p>
        </w:tc>
        <w:tc>
          <w:tcPr>
            <w:tcW w:w="773" w:type="dxa"/>
          </w:tcPr>
          <w:p w:rsidR="00093185" w:rsidRPr="0083237D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Хилез</w:t>
            </w:r>
          </w:p>
        </w:tc>
        <w:tc>
          <w:tcPr>
            <w:tcW w:w="773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Нарушение герметичности</w:t>
            </w:r>
          </w:p>
        </w:tc>
        <w:tc>
          <w:tcPr>
            <w:tcW w:w="774" w:type="dxa"/>
          </w:tcPr>
          <w:p w:rsidR="00093185" w:rsidRPr="0083237D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Неполная доза крови</w:t>
            </w:r>
          </w:p>
        </w:tc>
        <w:tc>
          <w:tcPr>
            <w:tcW w:w="774" w:type="dxa"/>
          </w:tcPr>
          <w:p w:rsidR="00093185" w:rsidRPr="0083237D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Отвод донора</w:t>
            </w: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Брак по макрооценке</w:t>
            </w: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Нарушение процесса переработки</w:t>
            </w: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Нарушение условий хранения</w:t>
            </w:r>
          </w:p>
        </w:tc>
        <w:tc>
          <w:tcPr>
            <w:tcW w:w="775" w:type="dxa"/>
          </w:tcPr>
          <w:p w:rsidR="00093185" w:rsidRPr="0083237D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Наличие антиэритроцитарных антител</w:t>
            </w: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иммунные причины</w:t>
            </w: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Наличие антигена 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Келл</w:t>
            </w:r>
          </w:p>
        </w:tc>
        <w:tc>
          <w:tcPr>
            <w:tcW w:w="779" w:type="dxa"/>
          </w:tcPr>
          <w:p w:rsidR="00093185" w:rsidRPr="0083237D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Гемолиз</w:t>
            </w:r>
          </w:p>
        </w:tc>
        <w:tc>
          <w:tcPr>
            <w:tcW w:w="851" w:type="dxa"/>
          </w:tcPr>
          <w:p w:rsidR="00093185" w:rsidRPr="0083237D" w:rsidRDefault="00093185" w:rsidP="000931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Неспецифическая агглютинация</w:t>
            </w: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37D">
              <w:rPr>
                <w:rFonts w:ascii="Times New Roman" w:hAnsi="Times New Roman" w:cs="Times New Roman"/>
                <w:sz w:val="20"/>
                <w:szCs w:val="20"/>
              </w:rPr>
              <w:t>Иное (без уточнения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5C02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тромбоцитов, получ</w:t>
            </w:r>
            <w:r w:rsidR="005C02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ен-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 м</w:t>
            </w:r>
            <w:r w:rsidR="005C02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афереза, в доб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C02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Свежезамороженная плазма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Плазма патогеноредуцированн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Плазма пулированная, патогенинактив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5C02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Гранулоцитный концентрат, пол</w:t>
            </w:r>
            <w:r w:rsidR="005C02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C02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м-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 аф</w:t>
            </w:r>
            <w:r w:rsidR="005C02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Отмытые эритроциты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взвесь размороженная, отмытая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5C02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криоконс</w:t>
            </w:r>
            <w:r w:rsidR="005C02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-ый, разморож.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5C0264">
        <w:trPr>
          <w:trHeight w:val="347"/>
        </w:trPr>
        <w:tc>
          <w:tcPr>
            <w:tcW w:w="2410" w:type="dxa"/>
            <w:vAlign w:val="bottom"/>
          </w:tcPr>
          <w:p w:rsidR="00093185" w:rsidRPr="001A6CB5" w:rsidRDefault="00093185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Криосупернатантная плазма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Криопреципитат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5C0264" w:rsidP="0009318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Лиофилизированная пл.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Иммунная плазма, в 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Pr="001A6CB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A6CB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 антителами против: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ind w:firstLineChars="36" w:firstLine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клещевого энцефалита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ind w:firstLineChars="36" w:firstLine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стафилококка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ind w:firstLineChars="36" w:firstLine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антигена Rh(D)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ind w:firstLineChars="36" w:firstLine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SARS-CoV-2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ind w:firstLineChars="36" w:firstLine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 столбняка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ind w:firstLineChars="36" w:firstLine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 бешенства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185" w:rsidTr="00093185">
        <w:tc>
          <w:tcPr>
            <w:tcW w:w="2410" w:type="dxa"/>
            <w:vAlign w:val="bottom"/>
          </w:tcPr>
          <w:p w:rsidR="00093185" w:rsidRPr="001A6CB5" w:rsidRDefault="00093185" w:rsidP="00093185">
            <w:pPr>
              <w:ind w:firstLineChars="200" w:firstLine="4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567" w:type="dxa"/>
            <w:vAlign w:val="bottom"/>
          </w:tcPr>
          <w:p w:rsidR="00093185" w:rsidRPr="00093185" w:rsidRDefault="00093185" w:rsidP="00093185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093185" w:rsidRPr="002E6CC3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Pr="002E6CC3" w:rsidRDefault="00093185" w:rsidP="00093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93185" w:rsidRDefault="00093185" w:rsidP="0009318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600B" w:rsidRDefault="00DD00B1" w:rsidP="00DD00B1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Сравнение таблицы 3000 и таблицы 6000</w:t>
      </w:r>
    </w:p>
    <w:p w:rsidR="008A5180" w:rsidRDefault="008A5180" w:rsidP="008A5180">
      <w:pPr>
        <w:pStyle w:val="a4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4327"/>
        <w:gridCol w:w="1060"/>
        <w:gridCol w:w="4678"/>
        <w:gridCol w:w="4642"/>
      </w:tblGrid>
      <w:tr w:rsidR="008A5180" w:rsidTr="008A5180">
        <w:tc>
          <w:tcPr>
            <w:tcW w:w="4327" w:type="dxa"/>
          </w:tcPr>
          <w:p w:rsidR="008A5180" w:rsidRPr="008A5180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8A5180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1060" w:type="dxa"/>
          </w:tcPr>
          <w:p w:rsidR="008A5180" w:rsidRPr="008A5180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8A5180">
              <w:rPr>
                <w:rFonts w:ascii="Times New Roman" w:hAnsi="Times New Roman" w:cs="Times New Roman"/>
              </w:rPr>
              <w:t>№ строк</w:t>
            </w:r>
          </w:p>
        </w:tc>
        <w:tc>
          <w:tcPr>
            <w:tcW w:w="4678" w:type="dxa"/>
          </w:tcPr>
          <w:p w:rsidR="008A5180" w:rsidRPr="008A5180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8A5180">
              <w:rPr>
                <w:rFonts w:ascii="Times New Roman" w:hAnsi="Times New Roman" w:cs="Times New Roman"/>
              </w:rPr>
              <w:t>Разница между суммой граф 5-7 «Передано для клинического использования» таблицы 3000 по какому-либо компоненту и графами 3+4 «Получено для клинического использования» таблицы 6000</w:t>
            </w:r>
          </w:p>
        </w:tc>
        <w:tc>
          <w:tcPr>
            <w:tcW w:w="4642" w:type="dxa"/>
          </w:tcPr>
          <w:p w:rsidR="008A5180" w:rsidRPr="008A5180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8A5180">
              <w:rPr>
                <w:rFonts w:ascii="Times New Roman" w:hAnsi="Times New Roman" w:cs="Times New Roman"/>
              </w:rPr>
              <w:t>Пояснение</w:t>
            </w: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Кровь консервированная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Кровь консервированная, лейкоредуцированная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масса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масса с удаленным лейкотромбоцитным слоем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взвесь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взвесь с удаленным лейкотромбоцитным слоем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масса лейкоредуцированная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взвесь лейкоредуцированная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масса или эритроцитная взвесь, полученные методом афереза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CB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лейкоредуцированный</w:t>
            </w:r>
          </w:p>
        </w:tc>
        <w:tc>
          <w:tcPr>
            <w:tcW w:w="1060" w:type="dxa"/>
            <w:vAlign w:val="bottom"/>
          </w:tcPr>
          <w:p w:rsidR="008A5180" w:rsidRPr="001A6CB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пулированный</w:t>
            </w:r>
          </w:p>
        </w:tc>
        <w:tc>
          <w:tcPr>
            <w:tcW w:w="1060" w:type="dxa"/>
            <w:vAlign w:val="bottom"/>
          </w:tcPr>
          <w:p w:rsidR="008A5180" w:rsidRPr="00DF7AF4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пулированный, в добавочном растворе</w:t>
            </w:r>
          </w:p>
        </w:tc>
        <w:tc>
          <w:tcPr>
            <w:tcW w:w="1060" w:type="dxa"/>
            <w:vAlign w:val="bottom"/>
          </w:tcPr>
          <w:p w:rsidR="008A5180" w:rsidRPr="00DF7AF4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пулированный, лейкоредуцированный</w:t>
            </w:r>
          </w:p>
        </w:tc>
        <w:tc>
          <w:tcPr>
            <w:tcW w:w="1060" w:type="dxa"/>
            <w:vAlign w:val="bottom"/>
          </w:tcPr>
          <w:p w:rsidR="008A5180" w:rsidRPr="00DF7AF4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из единицы крови, пулированный, патогеноредуцир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ованны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60" w:type="dxa"/>
            <w:vAlign w:val="bottom"/>
          </w:tcPr>
          <w:p w:rsidR="008A5180" w:rsidRPr="00DF7AF4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тромбоцитов, полученный методом афереза</w:t>
            </w:r>
          </w:p>
        </w:tc>
        <w:tc>
          <w:tcPr>
            <w:tcW w:w="1060" w:type="dxa"/>
            <w:vAlign w:val="bottom"/>
          </w:tcPr>
          <w:p w:rsidR="008A5180" w:rsidRPr="00DF7AF4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AF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тромбоцитов, полученный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методом афереза, лейкоредуцированны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60" w:type="dxa"/>
            <w:vAlign w:val="bottom"/>
          </w:tcPr>
          <w:p w:rsidR="008A5180" w:rsidRPr="005A64C3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4C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тромбоцитов, полученный методом афереза, патогеноредуцирован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1060" w:type="dxa"/>
            <w:vAlign w:val="bottom"/>
          </w:tcPr>
          <w:p w:rsidR="008A5180" w:rsidRPr="005A64C3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4C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7F01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Концентрат тромбоцитов, получ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 м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етод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афереза, в доб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авочном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раствор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Свежезамороженная плазма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Плазма патогеноредуцированн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Плазма пулированная, патогенинактив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ированн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Гранулоцитный концентрат, пол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ученный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</w:t>
            </w: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 аф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ереза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Отмытые эритроциты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Эритроцитная взвесь размороженная, отмытая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Концентрат тромбоцитов криоконс</w:t>
            </w:r>
            <w:r w:rsidR="007F01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ервированный, размороженный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Криосупернатантная плазма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Криопреципитат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7F0169" w:rsidP="008A5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Лиофилизированная плазма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7F0169" w:rsidRDefault="008A5180" w:rsidP="008A5180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F016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Иммунная плазма, в т.ч с антителами против: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A5180" w:rsidTr="008A5180">
        <w:tc>
          <w:tcPr>
            <w:tcW w:w="4327" w:type="dxa"/>
            <w:vAlign w:val="bottom"/>
          </w:tcPr>
          <w:p w:rsidR="008A5180" w:rsidRPr="001A6CB5" w:rsidRDefault="008A5180" w:rsidP="008A5180">
            <w:pPr>
              <w:ind w:firstLineChars="36" w:firstLine="7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SARS-CoV-2</w:t>
            </w:r>
          </w:p>
        </w:tc>
        <w:tc>
          <w:tcPr>
            <w:tcW w:w="1060" w:type="dxa"/>
            <w:vAlign w:val="bottom"/>
          </w:tcPr>
          <w:p w:rsidR="008A5180" w:rsidRPr="00093185" w:rsidRDefault="008A5180" w:rsidP="008A518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18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678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642" w:type="dxa"/>
          </w:tcPr>
          <w:p w:rsidR="008A5180" w:rsidRDefault="008A5180" w:rsidP="008A5180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7F0169" w:rsidRDefault="007F0169" w:rsidP="005C1FF3">
      <w:pPr>
        <w:rPr>
          <w:rFonts w:ascii="Times New Roman" w:hAnsi="Times New Roman" w:cs="Times New Roman"/>
          <w:b/>
          <w:sz w:val="24"/>
          <w:szCs w:val="28"/>
        </w:rPr>
      </w:pPr>
    </w:p>
    <w:p w:rsidR="006F69F2" w:rsidRDefault="006F69F2" w:rsidP="005C1FF3">
      <w:pPr>
        <w:rPr>
          <w:rFonts w:ascii="Times New Roman" w:hAnsi="Times New Roman" w:cs="Times New Roman"/>
          <w:b/>
          <w:sz w:val="24"/>
          <w:szCs w:val="28"/>
        </w:rPr>
      </w:pPr>
    </w:p>
    <w:p w:rsidR="006F69F2" w:rsidRDefault="006F69F2" w:rsidP="005C1FF3">
      <w:pPr>
        <w:rPr>
          <w:rFonts w:ascii="Times New Roman" w:hAnsi="Times New Roman" w:cs="Times New Roman"/>
          <w:b/>
          <w:sz w:val="24"/>
          <w:szCs w:val="28"/>
        </w:rPr>
      </w:pPr>
    </w:p>
    <w:p w:rsidR="006F69F2" w:rsidRPr="00CC600B" w:rsidRDefault="006F69F2" w:rsidP="005C1FF3">
      <w:pPr>
        <w:rPr>
          <w:rFonts w:ascii="Times New Roman" w:hAnsi="Times New Roman" w:cs="Times New Roman"/>
          <w:b/>
          <w:sz w:val="24"/>
          <w:szCs w:val="28"/>
        </w:rPr>
      </w:pPr>
    </w:p>
    <w:p w:rsidR="006C46C7" w:rsidRPr="00B55ABC" w:rsidRDefault="006C46C7" w:rsidP="00CD3AB5">
      <w:pPr>
        <w:pStyle w:val="a4"/>
        <w:numPr>
          <w:ilvl w:val="0"/>
          <w:numId w:val="5"/>
        </w:numPr>
        <w:ind w:left="284" w:firstLine="0"/>
        <w:rPr>
          <w:rFonts w:ascii="Times New Roman" w:hAnsi="Times New Roman" w:cs="Times New Roman"/>
          <w:b/>
          <w:sz w:val="24"/>
          <w:szCs w:val="28"/>
        </w:rPr>
      </w:pPr>
      <w:r w:rsidRPr="00B55ABC">
        <w:rPr>
          <w:rFonts w:ascii="Times New Roman" w:hAnsi="Times New Roman" w:cs="Times New Roman"/>
          <w:b/>
          <w:sz w:val="24"/>
          <w:szCs w:val="28"/>
        </w:rPr>
        <w:t xml:space="preserve">Таблица 5000. Сведения о карантинизации плазмы. </w:t>
      </w:r>
      <w:r>
        <w:rPr>
          <w:rFonts w:ascii="Times New Roman" w:hAnsi="Times New Roman" w:cs="Times New Roman"/>
          <w:b/>
          <w:sz w:val="24"/>
          <w:szCs w:val="28"/>
        </w:rPr>
        <w:t xml:space="preserve">Пояснение при наличии </w:t>
      </w:r>
      <w:r w:rsidRPr="00B55ABC">
        <w:rPr>
          <w:rFonts w:ascii="Times New Roman" w:hAnsi="Times New Roman" w:cs="Times New Roman"/>
          <w:b/>
          <w:sz w:val="24"/>
          <w:szCs w:val="28"/>
        </w:rPr>
        <w:t>разницы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855FC1">
        <w:rPr>
          <w:rFonts w:ascii="Times New Roman" w:hAnsi="Times New Roman" w:cs="Times New Roman"/>
          <w:b/>
          <w:sz w:val="24"/>
          <w:szCs w:val="28"/>
        </w:rPr>
        <w:t>(</w:t>
      </w:r>
      <w:r>
        <w:rPr>
          <w:rFonts w:ascii="Times New Roman" w:hAnsi="Times New Roman" w:cs="Times New Roman"/>
          <w:b/>
          <w:sz w:val="24"/>
          <w:szCs w:val="28"/>
        </w:rPr>
        <w:t>граф</w:t>
      </w:r>
      <w:r w:rsidR="00855FC1">
        <w:rPr>
          <w:rFonts w:ascii="Times New Roman" w:hAnsi="Times New Roman" w:cs="Times New Roman"/>
          <w:b/>
          <w:sz w:val="24"/>
          <w:szCs w:val="28"/>
        </w:rPr>
        <w:t>а</w:t>
      </w:r>
      <w:r>
        <w:rPr>
          <w:rFonts w:ascii="Times New Roman" w:hAnsi="Times New Roman" w:cs="Times New Roman"/>
          <w:b/>
          <w:sz w:val="24"/>
          <w:szCs w:val="28"/>
        </w:rPr>
        <w:t xml:space="preserve"> 3 и сумм</w:t>
      </w:r>
      <w:r w:rsidR="00855FC1">
        <w:rPr>
          <w:rFonts w:ascii="Times New Roman" w:hAnsi="Times New Roman" w:cs="Times New Roman"/>
          <w:b/>
          <w:sz w:val="24"/>
          <w:szCs w:val="28"/>
        </w:rPr>
        <w:t>а граф  4-</w:t>
      </w:r>
      <w:r>
        <w:rPr>
          <w:rFonts w:ascii="Times New Roman" w:hAnsi="Times New Roman" w:cs="Times New Roman"/>
          <w:b/>
          <w:sz w:val="24"/>
          <w:szCs w:val="28"/>
        </w:rPr>
        <w:t>6</w:t>
      </w:r>
      <w:r w:rsidR="00855FC1">
        <w:rPr>
          <w:rFonts w:ascii="Times New Roman" w:hAnsi="Times New Roman" w:cs="Times New Roman"/>
          <w:b/>
          <w:sz w:val="24"/>
          <w:szCs w:val="28"/>
        </w:rPr>
        <w:t>)</w:t>
      </w:r>
      <w:r w:rsidRPr="00B55ABC">
        <w:rPr>
          <w:rFonts w:ascii="Times New Roman" w:hAnsi="Times New Roman" w:cs="Times New Roman"/>
          <w:b/>
          <w:sz w:val="24"/>
          <w:szCs w:val="28"/>
        </w:rPr>
        <w:t>:</w:t>
      </w:r>
    </w:p>
    <w:p w:rsidR="006C46C7" w:rsidRDefault="006C46C7" w:rsidP="006C46C7">
      <w:pPr>
        <w:pStyle w:val="a4"/>
        <w:ind w:left="644"/>
      </w:pPr>
    </w:p>
    <w:tbl>
      <w:tblPr>
        <w:tblStyle w:val="a5"/>
        <w:tblW w:w="14884" w:type="dxa"/>
        <w:tblInd w:w="-147" w:type="dxa"/>
        <w:tblLook w:val="04A0" w:firstRow="1" w:lastRow="0" w:firstColumn="1" w:lastColumn="0" w:noHBand="0" w:noVBand="1"/>
      </w:tblPr>
      <w:tblGrid>
        <w:gridCol w:w="2610"/>
        <w:gridCol w:w="1930"/>
        <w:gridCol w:w="2163"/>
        <w:gridCol w:w="2296"/>
        <w:gridCol w:w="1906"/>
        <w:gridCol w:w="1906"/>
        <w:gridCol w:w="2073"/>
      </w:tblGrid>
      <w:tr w:rsidR="006C46C7" w:rsidTr="00500B4D">
        <w:tc>
          <w:tcPr>
            <w:tcW w:w="2779" w:type="dxa"/>
            <w:vAlign w:val="center"/>
          </w:tcPr>
          <w:p w:rsidR="006C46C7" w:rsidRPr="006E7AF8" w:rsidRDefault="00500B4D" w:rsidP="00500B4D">
            <w:pPr>
              <w:pStyle w:val="a4"/>
              <w:ind w:left="0"/>
              <w:jc w:val="center"/>
            </w:pPr>
            <w:r w:rsidRPr="006E7AF8">
              <w:rPr>
                <w:rFonts w:ascii="Times New Roman" w:hAnsi="Times New Roman" w:cs="Times New Roman"/>
              </w:rPr>
              <w:t>Разница между графой 3 и суммой граф 4-6, л</w:t>
            </w:r>
          </w:p>
        </w:tc>
        <w:tc>
          <w:tcPr>
            <w:tcW w:w="1988" w:type="dxa"/>
          </w:tcPr>
          <w:p w:rsidR="006C46C7" w:rsidRPr="006E7AF8" w:rsidRDefault="006C46C7" w:rsidP="006C46C7">
            <w:pPr>
              <w:pStyle w:val="a4"/>
              <w:ind w:left="0"/>
              <w:jc w:val="center"/>
            </w:pPr>
            <w:r w:rsidRPr="006E7AF8">
              <w:rPr>
                <w:rFonts w:ascii="Times New Roman" w:hAnsi="Times New Roman" w:cs="Times New Roman"/>
              </w:rPr>
              <w:t>На хранении в экспедиции, л</w:t>
            </w:r>
          </w:p>
        </w:tc>
        <w:tc>
          <w:tcPr>
            <w:tcW w:w="1988" w:type="dxa"/>
          </w:tcPr>
          <w:p w:rsidR="006C46C7" w:rsidRPr="006E7AF8" w:rsidRDefault="006C46C7" w:rsidP="006C46C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Передано для заготовки криопреципитата и криосупернатантной плазмы, л</w:t>
            </w:r>
          </w:p>
        </w:tc>
        <w:tc>
          <w:tcPr>
            <w:tcW w:w="1988" w:type="dxa"/>
          </w:tcPr>
          <w:p w:rsidR="006C46C7" w:rsidRPr="006E7AF8" w:rsidRDefault="006C46C7" w:rsidP="006C46C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Карантинизированная плазма в отделении карантинизации на долгосрочном хранении, л</w:t>
            </w:r>
          </w:p>
        </w:tc>
        <w:tc>
          <w:tcPr>
            <w:tcW w:w="1988" w:type="dxa"/>
          </w:tcPr>
          <w:p w:rsidR="006C46C7" w:rsidRPr="006E7AF8" w:rsidRDefault="006C46C7" w:rsidP="006C46C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Передано в отдел контроля качества, л</w:t>
            </w:r>
          </w:p>
        </w:tc>
        <w:tc>
          <w:tcPr>
            <w:tcW w:w="1988" w:type="dxa"/>
          </w:tcPr>
          <w:p w:rsidR="006C46C7" w:rsidRPr="006E7AF8" w:rsidRDefault="006C46C7" w:rsidP="006C46C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Передано для научных целей, л</w:t>
            </w:r>
          </w:p>
        </w:tc>
        <w:tc>
          <w:tcPr>
            <w:tcW w:w="2165" w:type="dxa"/>
          </w:tcPr>
          <w:p w:rsidR="006C46C7" w:rsidRPr="006E7AF8" w:rsidRDefault="005C1FF3" w:rsidP="005C1FF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 xml:space="preserve">Иное (без </w:t>
            </w:r>
            <w:r w:rsidR="006C46C7" w:rsidRPr="006E7AF8">
              <w:rPr>
                <w:rFonts w:ascii="Times New Roman" w:hAnsi="Times New Roman" w:cs="Times New Roman"/>
              </w:rPr>
              <w:t>указания), л</w:t>
            </w:r>
          </w:p>
        </w:tc>
      </w:tr>
      <w:tr w:rsidR="006C46C7" w:rsidRPr="00544981" w:rsidTr="006C46C7">
        <w:tc>
          <w:tcPr>
            <w:tcW w:w="2779" w:type="dxa"/>
          </w:tcPr>
          <w:p w:rsidR="006C46C7" w:rsidRPr="00544981" w:rsidRDefault="006C46C7" w:rsidP="006C46C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6C46C7" w:rsidRPr="00544981" w:rsidRDefault="006C46C7" w:rsidP="006C46C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6C46C7" w:rsidRPr="00544981" w:rsidRDefault="006C46C7" w:rsidP="006C46C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6C46C7" w:rsidRPr="00544981" w:rsidRDefault="006C46C7" w:rsidP="006C46C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6C46C7" w:rsidRPr="00544981" w:rsidRDefault="006C46C7" w:rsidP="006C46C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6C46C7" w:rsidRPr="00544981" w:rsidRDefault="006C46C7" w:rsidP="006C46C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6C46C7" w:rsidRPr="00544981" w:rsidRDefault="006C46C7" w:rsidP="006C46C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454" w:rsidRDefault="00780454" w:rsidP="005C1FF3"/>
    <w:p w:rsidR="006E7AF8" w:rsidRDefault="006E7AF8" w:rsidP="005C1FF3"/>
    <w:p w:rsidR="00162A78" w:rsidRPr="00B55ABC" w:rsidRDefault="00162A78" w:rsidP="00CD3AB5">
      <w:pPr>
        <w:pStyle w:val="a4"/>
        <w:numPr>
          <w:ilvl w:val="0"/>
          <w:numId w:val="5"/>
        </w:numPr>
        <w:ind w:left="-284" w:firstLine="568"/>
        <w:rPr>
          <w:rFonts w:ascii="Times New Roman" w:hAnsi="Times New Roman" w:cs="Times New Roman"/>
          <w:b/>
          <w:sz w:val="24"/>
          <w:szCs w:val="28"/>
        </w:rPr>
      </w:pPr>
      <w:r w:rsidRPr="00B55ABC">
        <w:rPr>
          <w:rFonts w:ascii="Times New Roman" w:hAnsi="Times New Roman" w:cs="Times New Roman"/>
          <w:b/>
          <w:sz w:val="24"/>
          <w:szCs w:val="28"/>
        </w:rPr>
        <w:t>Таблица 5000</w:t>
      </w:r>
      <w:r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B55ABC">
        <w:rPr>
          <w:rFonts w:ascii="Times New Roman" w:hAnsi="Times New Roman" w:cs="Times New Roman"/>
          <w:b/>
          <w:sz w:val="24"/>
          <w:szCs w:val="28"/>
        </w:rPr>
        <w:t xml:space="preserve">Сведения о карантинизации плазмы. </w:t>
      </w:r>
      <w:r>
        <w:rPr>
          <w:rFonts w:ascii="Times New Roman" w:hAnsi="Times New Roman" w:cs="Times New Roman"/>
          <w:b/>
          <w:sz w:val="24"/>
          <w:szCs w:val="28"/>
        </w:rPr>
        <w:t xml:space="preserve">Пояснение при наличии </w:t>
      </w:r>
      <w:r w:rsidRPr="00B55ABC">
        <w:rPr>
          <w:rFonts w:ascii="Times New Roman" w:hAnsi="Times New Roman" w:cs="Times New Roman"/>
          <w:b/>
          <w:sz w:val="24"/>
          <w:szCs w:val="28"/>
        </w:rPr>
        <w:t>разницы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855FC1">
        <w:rPr>
          <w:rFonts w:ascii="Times New Roman" w:hAnsi="Times New Roman" w:cs="Times New Roman"/>
          <w:b/>
          <w:sz w:val="24"/>
          <w:szCs w:val="28"/>
        </w:rPr>
        <w:t>(</w:t>
      </w:r>
      <w:r>
        <w:rPr>
          <w:rFonts w:ascii="Times New Roman" w:hAnsi="Times New Roman" w:cs="Times New Roman"/>
          <w:b/>
          <w:sz w:val="24"/>
          <w:szCs w:val="28"/>
        </w:rPr>
        <w:t>граф</w:t>
      </w:r>
      <w:r w:rsidR="00855FC1">
        <w:rPr>
          <w:rFonts w:ascii="Times New Roman" w:hAnsi="Times New Roman" w:cs="Times New Roman"/>
          <w:b/>
          <w:sz w:val="24"/>
          <w:szCs w:val="28"/>
        </w:rPr>
        <w:t>а</w:t>
      </w:r>
      <w:r>
        <w:rPr>
          <w:rFonts w:ascii="Times New Roman" w:hAnsi="Times New Roman" w:cs="Times New Roman"/>
          <w:b/>
          <w:sz w:val="24"/>
          <w:szCs w:val="28"/>
        </w:rPr>
        <w:t xml:space="preserve"> 7 и сумм</w:t>
      </w:r>
      <w:r w:rsidR="00855FC1">
        <w:rPr>
          <w:rFonts w:ascii="Times New Roman" w:hAnsi="Times New Roman" w:cs="Times New Roman"/>
          <w:b/>
          <w:sz w:val="24"/>
          <w:szCs w:val="28"/>
        </w:rPr>
        <w:t>а</w:t>
      </w:r>
      <w:r>
        <w:rPr>
          <w:rFonts w:ascii="Times New Roman" w:hAnsi="Times New Roman" w:cs="Times New Roman"/>
          <w:b/>
          <w:sz w:val="24"/>
          <w:szCs w:val="28"/>
        </w:rPr>
        <w:t xml:space="preserve"> граф </w:t>
      </w:r>
      <w:r w:rsidR="00855FC1">
        <w:rPr>
          <w:rFonts w:ascii="Times New Roman" w:hAnsi="Times New Roman" w:cs="Times New Roman"/>
          <w:b/>
          <w:sz w:val="24"/>
          <w:szCs w:val="28"/>
        </w:rPr>
        <w:t xml:space="preserve"> 8-</w:t>
      </w:r>
      <w:r>
        <w:rPr>
          <w:rFonts w:ascii="Times New Roman" w:hAnsi="Times New Roman" w:cs="Times New Roman"/>
          <w:b/>
          <w:sz w:val="24"/>
          <w:szCs w:val="28"/>
        </w:rPr>
        <w:t>9</w:t>
      </w:r>
      <w:r w:rsidR="00855FC1">
        <w:rPr>
          <w:rFonts w:ascii="Times New Roman" w:hAnsi="Times New Roman" w:cs="Times New Roman"/>
          <w:b/>
          <w:sz w:val="24"/>
          <w:szCs w:val="28"/>
        </w:rPr>
        <w:t>)</w:t>
      </w:r>
      <w:r w:rsidRPr="00B55ABC">
        <w:rPr>
          <w:rFonts w:ascii="Times New Roman" w:hAnsi="Times New Roman" w:cs="Times New Roman"/>
          <w:b/>
          <w:sz w:val="24"/>
          <w:szCs w:val="28"/>
        </w:rPr>
        <w:t>:</w:t>
      </w:r>
    </w:p>
    <w:p w:rsidR="00162A78" w:rsidRDefault="00162A78" w:rsidP="00162A78">
      <w:pPr>
        <w:pStyle w:val="a4"/>
        <w:ind w:left="64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2604"/>
        <w:gridCol w:w="2513"/>
        <w:gridCol w:w="2513"/>
        <w:gridCol w:w="2513"/>
        <w:gridCol w:w="2513"/>
        <w:gridCol w:w="2051"/>
      </w:tblGrid>
      <w:tr w:rsidR="00162A78" w:rsidTr="00500B4D">
        <w:tc>
          <w:tcPr>
            <w:tcW w:w="3109" w:type="dxa"/>
            <w:vAlign w:val="center"/>
          </w:tcPr>
          <w:p w:rsidR="00162A78" w:rsidRPr="006E7AF8" w:rsidRDefault="00500B4D" w:rsidP="00500B4D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E7AF8">
              <w:rPr>
                <w:rFonts w:ascii="Times New Roman" w:hAnsi="Times New Roman" w:cs="Times New Roman"/>
              </w:rPr>
              <w:t>Разница между графой 7 и суммой граф 8-9, л</w:t>
            </w:r>
          </w:p>
        </w:tc>
        <w:tc>
          <w:tcPr>
            <w:tcW w:w="2318" w:type="dxa"/>
          </w:tcPr>
          <w:p w:rsidR="00162A78" w:rsidRPr="006E7AF8" w:rsidRDefault="00162A78" w:rsidP="005C1FF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E7AF8">
              <w:rPr>
                <w:rFonts w:ascii="Times New Roman" w:hAnsi="Times New Roman" w:cs="Times New Roman"/>
              </w:rPr>
              <w:t>Некарантинизированная плазма, переданная для производства лекарственных препаратов, л</w:t>
            </w:r>
          </w:p>
        </w:tc>
        <w:tc>
          <w:tcPr>
            <w:tcW w:w="2320" w:type="dxa"/>
          </w:tcPr>
          <w:p w:rsidR="00162A78" w:rsidRPr="006E7AF8" w:rsidRDefault="00162A78" w:rsidP="005C1FF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Некарантинизированная плазма, переданная для</w:t>
            </w:r>
          </w:p>
          <w:p w:rsidR="00162A78" w:rsidRPr="006E7AF8" w:rsidRDefault="00162A78" w:rsidP="005C1FF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E7AF8">
              <w:rPr>
                <w:rFonts w:ascii="Times New Roman" w:hAnsi="Times New Roman" w:cs="Times New Roman"/>
              </w:rPr>
              <w:t>научных целей, л</w:t>
            </w:r>
          </w:p>
        </w:tc>
        <w:tc>
          <w:tcPr>
            <w:tcW w:w="2320" w:type="dxa"/>
          </w:tcPr>
          <w:p w:rsidR="00162A78" w:rsidRPr="006E7AF8" w:rsidRDefault="00162A78" w:rsidP="005C1FF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Некарантинизированная плазма, переданная на</w:t>
            </w:r>
          </w:p>
          <w:p w:rsidR="00162A78" w:rsidRPr="006E7AF8" w:rsidRDefault="00162A78" w:rsidP="005C1FF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E7AF8">
              <w:rPr>
                <w:rFonts w:ascii="Times New Roman" w:hAnsi="Times New Roman" w:cs="Times New Roman"/>
              </w:rPr>
              <w:t>контроль качества, л</w:t>
            </w:r>
          </w:p>
        </w:tc>
        <w:tc>
          <w:tcPr>
            <w:tcW w:w="2320" w:type="dxa"/>
          </w:tcPr>
          <w:p w:rsidR="00162A78" w:rsidRPr="006E7AF8" w:rsidRDefault="00162A78" w:rsidP="005C1FF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Некарантинизированная плазма, переданная для</w:t>
            </w:r>
          </w:p>
          <w:p w:rsidR="00162A78" w:rsidRPr="006E7AF8" w:rsidRDefault="00162A78" w:rsidP="005C1FF3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производства медицинских изделий, л</w:t>
            </w:r>
          </w:p>
        </w:tc>
        <w:tc>
          <w:tcPr>
            <w:tcW w:w="2320" w:type="dxa"/>
          </w:tcPr>
          <w:p w:rsidR="00162A78" w:rsidRPr="006E7AF8" w:rsidRDefault="00162A78" w:rsidP="005C1FF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E7AF8">
              <w:rPr>
                <w:rFonts w:ascii="Times New Roman" w:hAnsi="Times New Roman" w:cs="Times New Roman"/>
              </w:rPr>
              <w:t>Иное (без указания), л</w:t>
            </w:r>
          </w:p>
        </w:tc>
      </w:tr>
      <w:tr w:rsidR="00162A78" w:rsidRPr="00544981" w:rsidTr="00162A78">
        <w:tc>
          <w:tcPr>
            <w:tcW w:w="3109" w:type="dxa"/>
          </w:tcPr>
          <w:p w:rsidR="00162A78" w:rsidRPr="00544981" w:rsidRDefault="00162A78" w:rsidP="00162A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</w:tcPr>
          <w:p w:rsidR="00162A78" w:rsidRPr="00544981" w:rsidRDefault="00162A78" w:rsidP="00162A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162A78" w:rsidRPr="00544981" w:rsidRDefault="00162A78" w:rsidP="00162A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162A78" w:rsidRPr="00544981" w:rsidRDefault="00162A78" w:rsidP="00162A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162A78" w:rsidRPr="00544981" w:rsidRDefault="00162A78" w:rsidP="00162A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0" w:type="dxa"/>
          </w:tcPr>
          <w:p w:rsidR="00162A78" w:rsidRPr="00544981" w:rsidRDefault="00162A78" w:rsidP="00162A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7AF8" w:rsidRDefault="006E7AF8" w:rsidP="00162A78">
      <w:pPr>
        <w:pStyle w:val="a4"/>
        <w:ind w:left="644"/>
        <w:rPr>
          <w:rFonts w:ascii="Times New Roman" w:hAnsi="Times New Roman" w:cs="Times New Roman"/>
          <w:sz w:val="24"/>
          <w:szCs w:val="24"/>
        </w:rPr>
      </w:pPr>
    </w:p>
    <w:p w:rsidR="007C1AB9" w:rsidRPr="007C1AB9" w:rsidRDefault="007C1AB9" w:rsidP="007C1AB9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7C1AB9">
        <w:rPr>
          <w:rFonts w:ascii="Times New Roman" w:hAnsi="Times New Roman" w:cs="Times New Roman"/>
          <w:b/>
          <w:sz w:val="24"/>
          <w:szCs w:val="24"/>
        </w:rPr>
        <w:t>Сравнение таблицы 5000 и таблицы 6000: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7645"/>
        <w:gridCol w:w="6920"/>
      </w:tblGrid>
      <w:tr w:rsidR="007C1AB9" w:rsidTr="00F92883">
        <w:tc>
          <w:tcPr>
            <w:tcW w:w="7645" w:type="dxa"/>
          </w:tcPr>
          <w:p w:rsidR="007C1AB9" w:rsidRPr="006F69F2" w:rsidRDefault="007C1AB9" w:rsidP="00F92883">
            <w:pPr>
              <w:rPr>
                <w:rFonts w:ascii="Times New Roman" w:hAnsi="Times New Roman" w:cs="Times New Roman"/>
                <w:color w:val="000000"/>
              </w:rPr>
            </w:pPr>
            <w:r w:rsidRPr="006F69F2">
              <w:rPr>
                <w:rFonts w:ascii="Times New Roman" w:hAnsi="Times New Roman" w:cs="Times New Roman"/>
                <w:color w:val="000000"/>
              </w:rPr>
              <w:t>Разница между графой 4 таблицы 5000 «Выдано для клинического использования» и графами 3+4 «Получено для клинического использования» строки 20 + строки 30 (если иммунная плазма была карантинизирована) таблицы 6000</w:t>
            </w:r>
          </w:p>
          <w:p w:rsidR="007C1AB9" w:rsidRPr="006F69F2" w:rsidRDefault="007C1AB9" w:rsidP="00F92883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0" w:type="dxa"/>
          </w:tcPr>
          <w:p w:rsidR="007C1AB9" w:rsidRPr="006F69F2" w:rsidRDefault="007C1AB9" w:rsidP="00F928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F69F2">
              <w:rPr>
                <w:rFonts w:ascii="Times New Roman" w:hAnsi="Times New Roman" w:cs="Times New Roman"/>
                <w:color w:val="000000"/>
              </w:rPr>
              <w:t>Пояснение</w:t>
            </w:r>
          </w:p>
          <w:p w:rsidR="007C1AB9" w:rsidRPr="006F69F2" w:rsidRDefault="007C1AB9" w:rsidP="00F92883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1AB9" w:rsidTr="00F92883">
        <w:tc>
          <w:tcPr>
            <w:tcW w:w="7645" w:type="dxa"/>
          </w:tcPr>
          <w:p w:rsidR="007C1AB9" w:rsidRDefault="007C1AB9" w:rsidP="00F92883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20" w:type="dxa"/>
          </w:tcPr>
          <w:p w:rsidR="007C1AB9" w:rsidRDefault="007C1AB9" w:rsidP="00F92883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0169" w:rsidRDefault="007F0169" w:rsidP="00162A78">
      <w:pPr>
        <w:pStyle w:val="a4"/>
        <w:ind w:left="644"/>
        <w:rPr>
          <w:rFonts w:ascii="Times New Roman" w:hAnsi="Times New Roman" w:cs="Times New Roman"/>
          <w:sz w:val="24"/>
          <w:szCs w:val="24"/>
        </w:rPr>
      </w:pPr>
    </w:p>
    <w:p w:rsidR="007F0169" w:rsidRPr="00544981" w:rsidRDefault="007F0169" w:rsidP="00162A78">
      <w:pPr>
        <w:pStyle w:val="a4"/>
        <w:ind w:left="644"/>
        <w:rPr>
          <w:rFonts w:ascii="Times New Roman" w:hAnsi="Times New Roman" w:cs="Times New Roman"/>
          <w:sz w:val="24"/>
          <w:szCs w:val="24"/>
        </w:rPr>
      </w:pPr>
    </w:p>
    <w:p w:rsidR="00162A78" w:rsidRPr="00A5658C" w:rsidRDefault="00162A78" w:rsidP="007C1AB9">
      <w:pPr>
        <w:pStyle w:val="a4"/>
        <w:numPr>
          <w:ilvl w:val="0"/>
          <w:numId w:val="5"/>
        </w:numPr>
        <w:spacing w:after="0" w:line="240" w:lineRule="auto"/>
        <w:ind w:left="-284" w:firstLine="568"/>
        <w:rPr>
          <w:rFonts w:ascii="Times New Roman" w:hAnsi="Times New Roman" w:cs="Times New Roman"/>
          <w:b/>
          <w:color w:val="C00000"/>
          <w:sz w:val="24"/>
          <w:szCs w:val="28"/>
        </w:rPr>
      </w:pPr>
      <w:r w:rsidRPr="00BF7581">
        <w:rPr>
          <w:rFonts w:ascii="Times New Roman" w:hAnsi="Times New Roman" w:cs="Times New Roman"/>
          <w:b/>
          <w:sz w:val="24"/>
          <w:szCs w:val="28"/>
        </w:rPr>
        <w:t xml:space="preserve">Таблица 5000. </w:t>
      </w:r>
      <w:r w:rsidRPr="00B55ABC">
        <w:rPr>
          <w:rFonts w:ascii="Times New Roman" w:hAnsi="Times New Roman" w:cs="Times New Roman"/>
          <w:b/>
          <w:sz w:val="24"/>
          <w:szCs w:val="28"/>
        </w:rPr>
        <w:t xml:space="preserve">Сведения о карантинизации плазмы. </w:t>
      </w:r>
      <w:r w:rsidRPr="00BF7581">
        <w:rPr>
          <w:rFonts w:ascii="Times New Roman" w:hAnsi="Times New Roman" w:cs="Times New Roman"/>
          <w:b/>
          <w:sz w:val="24"/>
          <w:szCs w:val="28"/>
        </w:rPr>
        <w:t xml:space="preserve">Пояснение по </w:t>
      </w:r>
      <w:r w:rsidR="005C1FF3">
        <w:rPr>
          <w:rFonts w:ascii="Times New Roman" w:hAnsi="Times New Roman" w:cs="Times New Roman"/>
          <w:b/>
          <w:sz w:val="24"/>
          <w:szCs w:val="28"/>
        </w:rPr>
        <w:t xml:space="preserve">причинам утилизации плазмы </w:t>
      </w:r>
      <w:r w:rsidR="008B54E3">
        <w:rPr>
          <w:rFonts w:ascii="Times New Roman" w:hAnsi="Times New Roman" w:cs="Times New Roman"/>
          <w:b/>
          <w:sz w:val="24"/>
          <w:szCs w:val="28"/>
        </w:rPr>
        <w:t>(</w:t>
      </w:r>
      <w:r>
        <w:rPr>
          <w:rFonts w:ascii="Times New Roman" w:hAnsi="Times New Roman" w:cs="Times New Roman"/>
          <w:b/>
          <w:sz w:val="24"/>
          <w:szCs w:val="28"/>
        </w:rPr>
        <w:t>граф</w:t>
      </w:r>
      <w:r w:rsidR="008B54E3">
        <w:rPr>
          <w:rFonts w:ascii="Times New Roman" w:hAnsi="Times New Roman" w:cs="Times New Roman"/>
          <w:b/>
          <w:sz w:val="24"/>
          <w:szCs w:val="28"/>
        </w:rPr>
        <w:t>а</w:t>
      </w:r>
      <w:r>
        <w:rPr>
          <w:rFonts w:ascii="Times New Roman" w:hAnsi="Times New Roman" w:cs="Times New Roman"/>
          <w:b/>
          <w:sz w:val="24"/>
          <w:szCs w:val="28"/>
        </w:rPr>
        <w:t xml:space="preserve"> 9</w:t>
      </w:r>
      <w:r w:rsidR="008B54E3">
        <w:rPr>
          <w:rFonts w:ascii="Times New Roman" w:hAnsi="Times New Roman" w:cs="Times New Roman"/>
          <w:b/>
          <w:sz w:val="24"/>
          <w:szCs w:val="28"/>
        </w:rPr>
        <w:t>)</w:t>
      </w:r>
      <w:r w:rsidRPr="00BF7581">
        <w:rPr>
          <w:rFonts w:ascii="Times New Roman" w:hAnsi="Times New Roman" w:cs="Times New Roman"/>
          <w:b/>
          <w:sz w:val="24"/>
          <w:szCs w:val="28"/>
        </w:rPr>
        <w:t>:</w:t>
      </w:r>
    </w:p>
    <w:p w:rsidR="00A5658C" w:rsidRDefault="00A5658C" w:rsidP="00A5658C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8"/>
        </w:rPr>
      </w:pPr>
    </w:p>
    <w:p w:rsidR="00A5658C" w:rsidRPr="00BF7581" w:rsidRDefault="00A5658C" w:rsidP="00A5658C">
      <w:pPr>
        <w:pStyle w:val="a4"/>
        <w:spacing w:after="0" w:line="240" w:lineRule="auto"/>
        <w:ind w:left="284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2971"/>
        <w:gridCol w:w="1942"/>
        <w:gridCol w:w="2263"/>
        <w:gridCol w:w="1513"/>
        <w:gridCol w:w="1807"/>
        <w:gridCol w:w="1659"/>
      </w:tblGrid>
      <w:tr w:rsidR="00431A19" w:rsidTr="00431A19">
        <w:tc>
          <w:tcPr>
            <w:tcW w:w="2552" w:type="dxa"/>
            <w:vAlign w:val="center"/>
          </w:tcPr>
          <w:p w:rsidR="00431A19" w:rsidRPr="006E7AF8" w:rsidRDefault="00431A19" w:rsidP="00431A19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5000, графа 9</w:t>
            </w:r>
            <w:r w:rsidR="00500B4D" w:rsidRPr="006E7AF8">
              <w:rPr>
                <w:rFonts w:ascii="Times New Roman" w:hAnsi="Times New Roman" w:cs="Times New Roman"/>
              </w:rPr>
              <w:t xml:space="preserve"> «Утилизировано», л.</w:t>
            </w:r>
          </w:p>
        </w:tc>
        <w:tc>
          <w:tcPr>
            <w:tcW w:w="2971" w:type="dxa"/>
          </w:tcPr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E7AF8">
              <w:rPr>
                <w:rFonts w:ascii="Times New Roman" w:hAnsi="Times New Roman" w:cs="Times New Roman"/>
              </w:rPr>
              <w:t>Снятие с карантинизации некарантинизированной плазмы по причине неявки донора на повторное обследование и списанное по истечению срока годности, л</w:t>
            </w:r>
          </w:p>
        </w:tc>
        <w:tc>
          <w:tcPr>
            <w:tcW w:w="1942" w:type="dxa"/>
          </w:tcPr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Нарушение герметичности, л</w:t>
            </w:r>
          </w:p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</w:tcPr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Положительный результат на маркеры гемотрансмиссивных инфекций, л</w:t>
            </w:r>
          </w:p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513" w:type="dxa"/>
          </w:tcPr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Отвод донора, л</w:t>
            </w:r>
          </w:p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7" w:type="dxa"/>
          </w:tcPr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Нарушение температуры хранения, л</w:t>
            </w:r>
          </w:p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431A19" w:rsidRPr="006E7AF8" w:rsidRDefault="00431A19" w:rsidP="00A5658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E7AF8">
              <w:rPr>
                <w:rFonts w:ascii="Times New Roman" w:hAnsi="Times New Roman" w:cs="Times New Roman"/>
              </w:rPr>
              <w:t>Иное (без указания), л</w:t>
            </w:r>
          </w:p>
        </w:tc>
      </w:tr>
      <w:tr w:rsidR="00431A19" w:rsidTr="00431A19">
        <w:tc>
          <w:tcPr>
            <w:tcW w:w="2552" w:type="dxa"/>
          </w:tcPr>
          <w:p w:rsidR="00431A19" w:rsidRPr="00544981" w:rsidRDefault="00431A19" w:rsidP="00A5658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431A19" w:rsidRPr="00544981" w:rsidRDefault="00431A19" w:rsidP="00A5658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431A19" w:rsidRPr="00544981" w:rsidRDefault="00431A19" w:rsidP="00A5658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431A19" w:rsidRPr="00544981" w:rsidRDefault="00431A19" w:rsidP="00A5658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431A19" w:rsidRPr="00544981" w:rsidRDefault="00431A19" w:rsidP="00A5658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431A19" w:rsidRDefault="00431A19" w:rsidP="00A5658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:rsidR="00431A19" w:rsidRDefault="00431A19" w:rsidP="00A5658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0169" w:rsidRDefault="007F0169" w:rsidP="00DD0F68">
      <w:pPr>
        <w:rPr>
          <w:rFonts w:ascii="Times New Roman" w:hAnsi="Times New Roman" w:cs="Times New Roman"/>
          <w:b/>
          <w:sz w:val="24"/>
          <w:szCs w:val="24"/>
        </w:rPr>
      </w:pPr>
    </w:p>
    <w:p w:rsidR="006F69F2" w:rsidRDefault="006F69F2" w:rsidP="00DD0F68">
      <w:pPr>
        <w:rPr>
          <w:rFonts w:ascii="Times New Roman" w:hAnsi="Times New Roman" w:cs="Times New Roman"/>
          <w:b/>
          <w:sz w:val="24"/>
          <w:szCs w:val="24"/>
        </w:rPr>
      </w:pPr>
    </w:p>
    <w:p w:rsidR="006F69F2" w:rsidRPr="00DD0F68" w:rsidRDefault="006F69F2" w:rsidP="00DD0F68">
      <w:pPr>
        <w:rPr>
          <w:rFonts w:ascii="Times New Roman" w:hAnsi="Times New Roman" w:cs="Times New Roman"/>
          <w:b/>
          <w:sz w:val="24"/>
          <w:szCs w:val="24"/>
        </w:rPr>
      </w:pPr>
    </w:p>
    <w:p w:rsidR="007F0169" w:rsidRDefault="007F0169" w:rsidP="007F0169">
      <w:pPr>
        <w:pStyle w:val="a4"/>
        <w:ind w:left="284"/>
        <w:rPr>
          <w:rFonts w:ascii="Times New Roman" w:hAnsi="Times New Roman" w:cs="Times New Roman"/>
          <w:b/>
          <w:sz w:val="24"/>
          <w:szCs w:val="28"/>
        </w:rPr>
      </w:pPr>
    </w:p>
    <w:p w:rsidR="00A5658C" w:rsidRPr="007F0169" w:rsidRDefault="00A5658C" w:rsidP="007C1AB9">
      <w:pPr>
        <w:pStyle w:val="a4"/>
        <w:numPr>
          <w:ilvl w:val="0"/>
          <w:numId w:val="5"/>
        </w:numPr>
        <w:ind w:left="-284" w:firstLine="568"/>
        <w:rPr>
          <w:rFonts w:ascii="Times New Roman" w:hAnsi="Times New Roman" w:cs="Times New Roman"/>
          <w:b/>
          <w:sz w:val="24"/>
          <w:szCs w:val="28"/>
        </w:rPr>
      </w:pPr>
      <w:r w:rsidRPr="00E441C6">
        <w:rPr>
          <w:rFonts w:ascii="Times New Roman" w:hAnsi="Times New Roman" w:cs="Times New Roman"/>
          <w:b/>
          <w:sz w:val="24"/>
          <w:szCs w:val="28"/>
        </w:rPr>
        <w:t>Таблица 6000. Клиническое использование компонентов донорской крови</w:t>
      </w:r>
      <w:r>
        <w:rPr>
          <w:rFonts w:ascii="Times New Roman" w:hAnsi="Times New Roman" w:cs="Times New Roman"/>
          <w:b/>
          <w:sz w:val="24"/>
          <w:szCs w:val="28"/>
        </w:rPr>
        <w:t xml:space="preserve">. </w:t>
      </w:r>
      <w:r>
        <w:rPr>
          <w:rFonts w:ascii="Times New Roman" w:hAnsi="Times New Roman" w:cs="Times New Roman"/>
          <w:b/>
          <w:szCs w:val="28"/>
        </w:rPr>
        <w:t>Пояснение по</w:t>
      </w:r>
      <w:r w:rsidRPr="00E441C6">
        <w:rPr>
          <w:rFonts w:ascii="Times New Roman" w:hAnsi="Times New Roman" w:cs="Times New Roman"/>
          <w:b/>
          <w:szCs w:val="28"/>
        </w:rPr>
        <w:t xml:space="preserve"> граф</w:t>
      </w:r>
      <w:r>
        <w:rPr>
          <w:rFonts w:ascii="Times New Roman" w:hAnsi="Times New Roman" w:cs="Times New Roman"/>
          <w:b/>
          <w:szCs w:val="28"/>
        </w:rPr>
        <w:t>е</w:t>
      </w:r>
      <w:r w:rsidRPr="00E441C6">
        <w:rPr>
          <w:rFonts w:ascii="Times New Roman" w:hAnsi="Times New Roman" w:cs="Times New Roman"/>
          <w:b/>
          <w:szCs w:val="28"/>
        </w:rPr>
        <w:t xml:space="preserve"> 9 «Утилизировано»:</w:t>
      </w:r>
    </w:p>
    <w:p w:rsidR="007F0169" w:rsidRPr="007341DB" w:rsidRDefault="007F0169" w:rsidP="007F0169">
      <w:pPr>
        <w:pStyle w:val="a4"/>
        <w:ind w:left="284"/>
        <w:rPr>
          <w:rFonts w:ascii="Times New Roman" w:hAnsi="Times New Roman" w:cs="Times New Roman"/>
          <w:b/>
          <w:sz w:val="24"/>
          <w:szCs w:val="28"/>
        </w:rPr>
      </w:pPr>
    </w:p>
    <w:p w:rsidR="007341DB" w:rsidRPr="00E441C6" w:rsidRDefault="007341DB" w:rsidP="007341DB">
      <w:pPr>
        <w:pStyle w:val="a4"/>
        <w:ind w:left="284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5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67"/>
        <w:gridCol w:w="1134"/>
        <w:gridCol w:w="1559"/>
        <w:gridCol w:w="1276"/>
        <w:gridCol w:w="1276"/>
        <w:gridCol w:w="1276"/>
        <w:gridCol w:w="1275"/>
        <w:gridCol w:w="1134"/>
        <w:gridCol w:w="1134"/>
        <w:gridCol w:w="1134"/>
        <w:gridCol w:w="1134"/>
      </w:tblGrid>
      <w:tr w:rsidR="007341DB" w:rsidRPr="00040006" w:rsidTr="007341DB">
        <w:tc>
          <w:tcPr>
            <w:tcW w:w="2694" w:type="dxa"/>
          </w:tcPr>
          <w:p w:rsidR="006E7AF8" w:rsidRPr="00A5658C" w:rsidRDefault="006E7AF8" w:rsidP="006E7AF8">
            <w:pPr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Наимено</w:t>
            </w:r>
            <w:r>
              <w:rPr>
                <w:rFonts w:ascii="Times New Roman" w:hAnsi="Times New Roman" w:cs="Times New Roman"/>
              </w:rPr>
              <w:t xml:space="preserve">вание компонента </w:t>
            </w:r>
          </w:p>
        </w:tc>
        <w:tc>
          <w:tcPr>
            <w:tcW w:w="567" w:type="dxa"/>
          </w:tcPr>
          <w:p w:rsidR="006E7AF8" w:rsidRPr="001A6CB5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6E7AF8" w:rsidRPr="001A6CB5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6E7AF8" w:rsidRPr="001A6CB5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</w:p>
          <w:p w:rsidR="006E7AF8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т</w:t>
            </w:r>
          </w:p>
          <w:p w:rsidR="006E7AF8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</w:p>
          <w:p w:rsidR="006E7AF8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  <w:p w:rsidR="006E7AF8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  <w:tc>
          <w:tcPr>
            <w:tcW w:w="1134" w:type="dxa"/>
          </w:tcPr>
          <w:p w:rsidR="006E7AF8" w:rsidRPr="0001669C" w:rsidRDefault="006E7AF8" w:rsidP="006E7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669C">
              <w:rPr>
                <w:rFonts w:ascii="Times New Roman" w:hAnsi="Times New Roman" w:cs="Times New Roman"/>
                <w:b/>
              </w:rPr>
              <w:t>Утилизировано</w:t>
            </w:r>
          </w:p>
          <w:p w:rsidR="006E7AF8" w:rsidRPr="0001669C" w:rsidRDefault="006E7AF8" w:rsidP="006E7AF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Истечение срока годности</w:t>
            </w:r>
          </w:p>
        </w:tc>
        <w:tc>
          <w:tcPr>
            <w:tcW w:w="1276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Нарушение герметичности, бой</w:t>
            </w:r>
          </w:p>
        </w:tc>
        <w:tc>
          <w:tcPr>
            <w:tcW w:w="1276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Утилизация по результатам макрооценки</w:t>
            </w:r>
          </w:p>
        </w:tc>
        <w:tc>
          <w:tcPr>
            <w:tcW w:w="1276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Отказ пациента от трансфузии, смерть пациента</w:t>
            </w:r>
          </w:p>
        </w:tc>
        <w:tc>
          <w:tcPr>
            <w:tcW w:w="1275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Передача на бакконтро</w:t>
            </w:r>
            <w:r>
              <w:rPr>
                <w:rFonts w:ascii="Times New Roman" w:hAnsi="Times New Roman" w:cs="Times New Roman"/>
              </w:rPr>
              <w:t>л</w:t>
            </w:r>
            <w:r w:rsidRPr="00A5658C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1134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Нарушение условий хранения</w:t>
            </w:r>
          </w:p>
        </w:tc>
        <w:tc>
          <w:tcPr>
            <w:tcW w:w="1134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Неисправность медицинского оборудования</w:t>
            </w:r>
          </w:p>
        </w:tc>
        <w:tc>
          <w:tcPr>
            <w:tcW w:w="1134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Отвод донора</w:t>
            </w:r>
          </w:p>
        </w:tc>
        <w:tc>
          <w:tcPr>
            <w:tcW w:w="1134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Иное (без указания)</w:t>
            </w: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Default="006E7AF8" w:rsidP="009C5663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Кровь консервированная</w:t>
            </w:r>
          </w:p>
          <w:p w:rsidR="009C5663" w:rsidRPr="005B645B" w:rsidRDefault="009C5663" w:rsidP="009C566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</w:tcPr>
          <w:p w:rsidR="006E7AF8" w:rsidRPr="006E7AF8" w:rsidRDefault="006E7AF8" w:rsidP="00EE4683">
            <w:pPr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Кровь консервированная, лейкоредуцированная</w:t>
            </w:r>
          </w:p>
        </w:tc>
        <w:tc>
          <w:tcPr>
            <w:tcW w:w="567" w:type="dxa"/>
          </w:tcPr>
          <w:p w:rsidR="006E7AF8" w:rsidRPr="006E7AF8" w:rsidRDefault="006E7AF8" w:rsidP="00EE4683">
            <w:pPr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center"/>
          </w:tcPr>
          <w:p w:rsidR="007341DB" w:rsidRPr="005B645B" w:rsidRDefault="006E7AF8" w:rsidP="009C5663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Эритроцитная масса</w:t>
            </w:r>
          </w:p>
        </w:tc>
        <w:tc>
          <w:tcPr>
            <w:tcW w:w="567" w:type="dxa"/>
          </w:tcPr>
          <w:p w:rsidR="006E7AF8" w:rsidRPr="006E7AF8" w:rsidRDefault="006E7AF8" w:rsidP="00EE4683">
            <w:pPr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Эритроцитная масса с удаленным лейкотромбоцитным слоем</w:t>
            </w:r>
          </w:p>
        </w:tc>
        <w:tc>
          <w:tcPr>
            <w:tcW w:w="567" w:type="dxa"/>
          </w:tcPr>
          <w:p w:rsidR="006E7AF8" w:rsidRPr="006E7AF8" w:rsidRDefault="006E7AF8" w:rsidP="00EE4683">
            <w:pPr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Эритроцитная взвесь</w:t>
            </w:r>
          </w:p>
          <w:p w:rsidR="007341DB" w:rsidRPr="005B645B" w:rsidRDefault="007341DB" w:rsidP="006E7AF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7" w:type="dxa"/>
          </w:tcPr>
          <w:p w:rsidR="006E7AF8" w:rsidRPr="006E7AF8" w:rsidRDefault="006E7AF8" w:rsidP="00EE4683">
            <w:pPr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rPr>
          <w:trHeight w:val="959"/>
        </w:trPr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Эритроцитная взвесь с удаленным лейкотромбоцитным слоем</w:t>
            </w:r>
          </w:p>
        </w:tc>
        <w:tc>
          <w:tcPr>
            <w:tcW w:w="567" w:type="dxa"/>
          </w:tcPr>
          <w:p w:rsidR="006E7AF8" w:rsidRPr="006E7AF8" w:rsidRDefault="006E7AF8" w:rsidP="00EE4683">
            <w:pPr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Эритроцитная масса лейкоредуцированная</w:t>
            </w:r>
          </w:p>
        </w:tc>
        <w:tc>
          <w:tcPr>
            <w:tcW w:w="567" w:type="dxa"/>
          </w:tcPr>
          <w:p w:rsidR="006E7AF8" w:rsidRPr="006E7AF8" w:rsidRDefault="006E7AF8" w:rsidP="00EE4683">
            <w:pPr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Эритроцитная взвесь лейкоредуцированная</w:t>
            </w:r>
          </w:p>
        </w:tc>
        <w:tc>
          <w:tcPr>
            <w:tcW w:w="567" w:type="dxa"/>
          </w:tcPr>
          <w:p w:rsidR="006E7AF8" w:rsidRPr="006E7AF8" w:rsidRDefault="006E7AF8" w:rsidP="00EE4683">
            <w:pPr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Эритроцитная масса или эритроцитная взвесь, полученные методом афереза</w:t>
            </w:r>
          </w:p>
        </w:tc>
        <w:tc>
          <w:tcPr>
            <w:tcW w:w="567" w:type="dxa"/>
          </w:tcPr>
          <w:p w:rsidR="006E7AF8" w:rsidRPr="006E7AF8" w:rsidRDefault="006E7AF8" w:rsidP="00EE4683">
            <w:pPr>
              <w:jc w:val="center"/>
              <w:rPr>
                <w:rFonts w:ascii="Times New Roman" w:hAnsi="Times New Roman" w:cs="Times New Roman"/>
              </w:rPr>
            </w:pPr>
            <w:r w:rsidRPr="006E7A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AF8" w:rsidTr="007341DB">
        <w:tc>
          <w:tcPr>
            <w:tcW w:w="2694" w:type="dxa"/>
          </w:tcPr>
          <w:p w:rsidR="006E7AF8" w:rsidRPr="00A5658C" w:rsidRDefault="006E7AF8" w:rsidP="006E7AF8">
            <w:pPr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Наимено</w:t>
            </w:r>
            <w:r>
              <w:rPr>
                <w:rFonts w:ascii="Times New Roman" w:hAnsi="Times New Roman" w:cs="Times New Roman"/>
              </w:rPr>
              <w:t xml:space="preserve">вание компонента </w:t>
            </w:r>
          </w:p>
        </w:tc>
        <w:tc>
          <w:tcPr>
            <w:tcW w:w="567" w:type="dxa"/>
          </w:tcPr>
          <w:p w:rsidR="006E7AF8" w:rsidRPr="001A6CB5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6E7AF8" w:rsidRPr="001A6CB5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6E7AF8" w:rsidRPr="001A6CB5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</w:p>
          <w:p w:rsidR="006E7AF8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т</w:t>
            </w:r>
          </w:p>
          <w:p w:rsidR="006E7AF8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</w:p>
          <w:p w:rsidR="006E7AF8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  <w:p w:rsidR="006E7AF8" w:rsidRDefault="006E7AF8" w:rsidP="006E7AF8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  <w:tc>
          <w:tcPr>
            <w:tcW w:w="1134" w:type="dxa"/>
          </w:tcPr>
          <w:p w:rsidR="006E7AF8" w:rsidRPr="0001669C" w:rsidRDefault="006E7AF8" w:rsidP="006E7A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669C">
              <w:rPr>
                <w:rFonts w:ascii="Times New Roman" w:hAnsi="Times New Roman" w:cs="Times New Roman"/>
                <w:b/>
              </w:rPr>
              <w:t>Утилизировано</w:t>
            </w:r>
          </w:p>
          <w:p w:rsidR="006E7AF8" w:rsidRPr="0001669C" w:rsidRDefault="006E7AF8" w:rsidP="006E7AF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Истечение срока годности</w:t>
            </w:r>
          </w:p>
        </w:tc>
        <w:tc>
          <w:tcPr>
            <w:tcW w:w="1276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Нарушение герметичности, бой</w:t>
            </w:r>
          </w:p>
        </w:tc>
        <w:tc>
          <w:tcPr>
            <w:tcW w:w="1276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Утилизация по результатам макрооценки</w:t>
            </w:r>
          </w:p>
        </w:tc>
        <w:tc>
          <w:tcPr>
            <w:tcW w:w="1276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Отказ пациента от трансфузии, смерть пациента</w:t>
            </w:r>
          </w:p>
        </w:tc>
        <w:tc>
          <w:tcPr>
            <w:tcW w:w="1275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Передача на бакконтро</w:t>
            </w:r>
            <w:r>
              <w:rPr>
                <w:rFonts w:ascii="Times New Roman" w:hAnsi="Times New Roman" w:cs="Times New Roman"/>
              </w:rPr>
              <w:t>л</w:t>
            </w:r>
            <w:r w:rsidRPr="00A5658C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1134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Нарушение условий хранения</w:t>
            </w:r>
          </w:p>
        </w:tc>
        <w:tc>
          <w:tcPr>
            <w:tcW w:w="1134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Неисправность медицинского оборудования</w:t>
            </w:r>
          </w:p>
        </w:tc>
        <w:tc>
          <w:tcPr>
            <w:tcW w:w="1134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Отвод донора</w:t>
            </w:r>
          </w:p>
        </w:tc>
        <w:tc>
          <w:tcPr>
            <w:tcW w:w="1134" w:type="dxa"/>
          </w:tcPr>
          <w:p w:rsidR="006E7AF8" w:rsidRPr="00A5658C" w:rsidRDefault="006E7AF8" w:rsidP="006E7AF8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Иное (без указания)</w:t>
            </w: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 из единицы крови</w:t>
            </w:r>
          </w:p>
        </w:tc>
        <w:tc>
          <w:tcPr>
            <w:tcW w:w="567" w:type="dxa"/>
          </w:tcPr>
          <w:p w:rsidR="006E7AF8" w:rsidRPr="00D162DD" w:rsidRDefault="00EE4683" w:rsidP="00EE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Концентрат тромбоцитов из единицы крови,</w:t>
            </w:r>
          </w:p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лейкоредуцированный</w:t>
            </w:r>
          </w:p>
        </w:tc>
        <w:tc>
          <w:tcPr>
            <w:tcW w:w="567" w:type="dxa"/>
          </w:tcPr>
          <w:p w:rsidR="006E7AF8" w:rsidRPr="00D162DD" w:rsidRDefault="00EE4683" w:rsidP="00EE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 из единицы крови, пулированный</w:t>
            </w:r>
          </w:p>
        </w:tc>
        <w:tc>
          <w:tcPr>
            <w:tcW w:w="567" w:type="dxa"/>
          </w:tcPr>
          <w:p w:rsidR="006E7AF8" w:rsidRPr="00D162DD" w:rsidRDefault="00EE4683" w:rsidP="00EE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 из единицы крови, пулированный, в добавочном растворе</w:t>
            </w:r>
          </w:p>
        </w:tc>
        <w:tc>
          <w:tcPr>
            <w:tcW w:w="567" w:type="dxa"/>
          </w:tcPr>
          <w:p w:rsidR="006E7AF8" w:rsidRPr="00D162DD" w:rsidRDefault="00EE4683" w:rsidP="00EE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 из единицы крови, пулированный, лейкоредуцированный</w:t>
            </w:r>
          </w:p>
        </w:tc>
        <w:tc>
          <w:tcPr>
            <w:tcW w:w="567" w:type="dxa"/>
          </w:tcPr>
          <w:p w:rsidR="006E7AF8" w:rsidRPr="00D162DD" w:rsidRDefault="00EE4683" w:rsidP="00EE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 из единицы крови, пулированный, патогеноредуцированный</w:t>
            </w:r>
          </w:p>
        </w:tc>
        <w:tc>
          <w:tcPr>
            <w:tcW w:w="567" w:type="dxa"/>
          </w:tcPr>
          <w:p w:rsidR="006E7AF8" w:rsidRPr="00D162DD" w:rsidRDefault="00EE4683" w:rsidP="00EE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тромбоцитов, полученный методом афереза</w:t>
            </w:r>
          </w:p>
        </w:tc>
        <w:tc>
          <w:tcPr>
            <w:tcW w:w="567" w:type="dxa"/>
          </w:tcPr>
          <w:p w:rsidR="006E7AF8" w:rsidRPr="00D162DD" w:rsidRDefault="00EE4683" w:rsidP="00EE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тромбоцитов, получ</w:t>
            </w:r>
            <w:r w:rsidR="007341DB">
              <w:rPr>
                <w:rFonts w:ascii="Times New Roman" w:hAnsi="Times New Roman" w:cs="Times New Roman"/>
                <w:color w:val="000000"/>
              </w:rPr>
              <w:t>.</w:t>
            </w:r>
            <w:r w:rsidRPr="005B645B">
              <w:rPr>
                <w:rFonts w:ascii="Times New Roman" w:hAnsi="Times New Roman" w:cs="Times New Roman"/>
                <w:color w:val="000000"/>
              </w:rPr>
              <w:t xml:space="preserve"> методом афереза, лейкоредуцированный</w:t>
            </w:r>
          </w:p>
        </w:tc>
        <w:tc>
          <w:tcPr>
            <w:tcW w:w="567" w:type="dxa"/>
          </w:tcPr>
          <w:p w:rsidR="006E7AF8" w:rsidRPr="00D162DD" w:rsidRDefault="00EE4683" w:rsidP="00EE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  <w:vAlign w:val="bottom"/>
          </w:tcPr>
          <w:p w:rsidR="006E7AF8" w:rsidRPr="005B645B" w:rsidRDefault="006E7AF8" w:rsidP="006E7AF8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тромбоцитов, полученный методом афереза, патогеноредуцированный</w:t>
            </w:r>
          </w:p>
        </w:tc>
        <w:tc>
          <w:tcPr>
            <w:tcW w:w="567" w:type="dxa"/>
          </w:tcPr>
          <w:p w:rsidR="006E7AF8" w:rsidRPr="00D162DD" w:rsidRDefault="00EE4683" w:rsidP="00EE4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7AF8" w:rsidRPr="00D162DD" w:rsidRDefault="006E7AF8" w:rsidP="006E7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EE4683">
        <w:tc>
          <w:tcPr>
            <w:tcW w:w="2694" w:type="dxa"/>
          </w:tcPr>
          <w:p w:rsidR="007341DB" w:rsidRPr="00A5658C" w:rsidRDefault="007341DB" w:rsidP="007341DB">
            <w:pPr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Наимено</w:t>
            </w:r>
            <w:r>
              <w:rPr>
                <w:rFonts w:ascii="Times New Roman" w:hAnsi="Times New Roman" w:cs="Times New Roman"/>
              </w:rPr>
              <w:t xml:space="preserve">вание компонента </w:t>
            </w:r>
          </w:p>
        </w:tc>
        <w:tc>
          <w:tcPr>
            <w:tcW w:w="567" w:type="dxa"/>
          </w:tcPr>
          <w:p w:rsidR="007341DB" w:rsidRPr="001A6CB5" w:rsidRDefault="007341DB" w:rsidP="007341DB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7341DB" w:rsidRPr="001A6CB5" w:rsidRDefault="007341DB" w:rsidP="007341DB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7341DB" w:rsidRPr="001A6CB5" w:rsidRDefault="007341DB" w:rsidP="007341DB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</w:p>
          <w:p w:rsidR="007341DB" w:rsidRDefault="007341DB" w:rsidP="007341DB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т</w:t>
            </w:r>
          </w:p>
          <w:p w:rsidR="007341DB" w:rsidRDefault="007341DB" w:rsidP="007341DB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</w:p>
          <w:p w:rsidR="007341DB" w:rsidRDefault="007341DB" w:rsidP="007341DB">
            <w:pPr>
              <w:pStyle w:val="a4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</w:p>
          <w:p w:rsidR="007341DB" w:rsidRDefault="007341DB" w:rsidP="007341DB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B5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</w:p>
        </w:tc>
        <w:tc>
          <w:tcPr>
            <w:tcW w:w="1134" w:type="dxa"/>
          </w:tcPr>
          <w:p w:rsidR="007341DB" w:rsidRPr="0001669C" w:rsidRDefault="007341DB" w:rsidP="007341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669C">
              <w:rPr>
                <w:rFonts w:ascii="Times New Roman" w:hAnsi="Times New Roman" w:cs="Times New Roman"/>
                <w:b/>
              </w:rPr>
              <w:t>Утилизировано</w:t>
            </w:r>
          </w:p>
          <w:p w:rsidR="007341DB" w:rsidRPr="0001669C" w:rsidRDefault="007341DB" w:rsidP="007341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7341DB" w:rsidRPr="00A5658C" w:rsidRDefault="007341DB" w:rsidP="007341DB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Истечение срока годности</w:t>
            </w:r>
          </w:p>
        </w:tc>
        <w:tc>
          <w:tcPr>
            <w:tcW w:w="1276" w:type="dxa"/>
          </w:tcPr>
          <w:p w:rsidR="007341DB" w:rsidRPr="00A5658C" w:rsidRDefault="007341DB" w:rsidP="007341DB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Нарушение герметичности, бой</w:t>
            </w:r>
          </w:p>
        </w:tc>
        <w:tc>
          <w:tcPr>
            <w:tcW w:w="1276" w:type="dxa"/>
          </w:tcPr>
          <w:p w:rsidR="007341DB" w:rsidRPr="00A5658C" w:rsidRDefault="007341DB" w:rsidP="007341DB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Утилизация по результатам макрооценки</w:t>
            </w:r>
          </w:p>
        </w:tc>
        <w:tc>
          <w:tcPr>
            <w:tcW w:w="1276" w:type="dxa"/>
          </w:tcPr>
          <w:p w:rsidR="007341DB" w:rsidRPr="00A5658C" w:rsidRDefault="007341DB" w:rsidP="007341DB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Отказ пациента от трансфузии, смерть пациента</w:t>
            </w:r>
          </w:p>
        </w:tc>
        <w:tc>
          <w:tcPr>
            <w:tcW w:w="1275" w:type="dxa"/>
          </w:tcPr>
          <w:p w:rsidR="007341DB" w:rsidRPr="00A5658C" w:rsidRDefault="007341DB" w:rsidP="007341DB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Передача на бакконтро</w:t>
            </w:r>
            <w:r>
              <w:rPr>
                <w:rFonts w:ascii="Times New Roman" w:hAnsi="Times New Roman" w:cs="Times New Roman"/>
              </w:rPr>
              <w:t>л</w:t>
            </w:r>
            <w:r w:rsidRPr="00A5658C">
              <w:rPr>
                <w:rFonts w:ascii="Times New Roman" w:hAnsi="Times New Roman" w:cs="Times New Roman"/>
              </w:rPr>
              <w:t>ь</w:t>
            </w:r>
          </w:p>
        </w:tc>
        <w:tc>
          <w:tcPr>
            <w:tcW w:w="1134" w:type="dxa"/>
          </w:tcPr>
          <w:p w:rsidR="007341DB" w:rsidRPr="00A5658C" w:rsidRDefault="007341DB" w:rsidP="007341DB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Нарушение условий хранения</w:t>
            </w:r>
          </w:p>
        </w:tc>
        <w:tc>
          <w:tcPr>
            <w:tcW w:w="1134" w:type="dxa"/>
          </w:tcPr>
          <w:p w:rsidR="007341DB" w:rsidRPr="00A5658C" w:rsidRDefault="007341DB" w:rsidP="007341DB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Неисправность медицинского оборудования</w:t>
            </w:r>
          </w:p>
        </w:tc>
        <w:tc>
          <w:tcPr>
            <w:tcW w:w="1134" w:type="dxa"/>
          </w:tcPr>
          <w:p w:rsidR="007341DB" w:rsidRPr="00A5658C" w:rsidRDefault="007341DB" w:rsidP="007341DB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Отвод донора</w:t>
            </w:r>
          </w:p>
        </w:tc>
        <w:tc>
          <w:tcPr>
            <w:tcW w:w="1134" w:type="dxa"/>
          </w:tcPr>
          <w:p w:rsidR="007341DB" w:rsidRPr="00A5658C" w:rsidRDefault="007341DB" w:rsidP="007341DB">
            <w:pPr>
              <w:jc w:val="center"/>
              <w:rPr>
                <w:rFonts w:ascii="Times New Roman" w:hAnsi="Times New Roman" w:cs="Times New Roman"/>
              </w:rPr>
            </w:pPr>
            <w:r w:rsidRPr="00A5658C">
              <w:rPr>
                <w:rFonts w:ascii="Times New Roman" w:hAnsi="Times New Roman" w:cs="Times New Roman"/>
              </w:rPr>
              <w:t>Иное (без указания)</w:t>
            </w: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тромбоцитов, полученный методом афереза, в добавочном растворе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Свежезамороженная плазма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Плазма патогеноредуцировання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Плазма пулированная, патогенинактивированная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Гранулоцитный концентрат, полученный методом афереза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Отмытые эритроциты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Эритроцитная взвесь размороженная, отмытая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Концентрат тромбоцитов криоконсервированный, размороженный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Криосупернатантная плазма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Криопреципитат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Лиофилизированная плазма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B645B">
              <w:rPr>
                <w:rFonts w:ascii="Times New Roman" w:hAnsi="Times New Roman" w:cs="Times New Roman"/>
                <w:b/>
                <w:bCs/>
                <w:color w:val="000000"/>
              </w:rPr>
              <w:t>Иммунная плазма, в том числе с антителами против: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 w:rsidRPr="005B645B">
              <w:rPr>
                <w:rFonts w:ascii="Times New Roman" w:hAnsi="Times New Roman" w:cs="Times New Roman"/>
                <w:color w:val="000000"/>
              </w:rPr>
              <w:t>SARS-CoV-2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1DB" w:rsidTr="007341DB">
        <w:tc>
          <w:tcPr>
            <w:tcW w:w="2694" w:type="dxa"/>
            <w:vAlign w:val="bottom"/>
          </w:tcPr>
          <w:p w:rsidR="007341DB" w:rsidRPr="005B645B" w:rsidRDefault="007341DB" w:rsidP="007341D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другая</w:t>
            </w:r>
          </w:p>
        </w:tc>
        <w:tc>
          <w:tcPr>
            <w:tcW w:w="567" w:type="dxa"/>
          </w:tcPr>
          <w:p w:rsidR="007341DB" w:rsidRPr="00D162DD" w:rsidRDefault="00EE4683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41DB" w:rsidRPr="00D162DD" w:rsidRDefault="007341DB" w:rsidP="0073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600B" w:rsidRDefault="00CC600B" w:rsidP="00EE4683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600B" w:rsidRDefault="00CC600B" w:rsidP="001E25F1">
      <w:pPr>
        <w:tabs>
          <w:tab w:val="left" w:pos="284"/>
        </w:tabs>
        <w:spacing w:after="0" w:line="240" w:lineRule="auto"/>
        <w:ind w:left="710"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658C" w:rsidRPr="007F0169" w:rsidRDefault="00A5658C" w:rsidP="007C1AB9">
      <w:pPr>
        <w:pStyle w:val="a4"/>
        <w:numPr>
          <w:ilvl w:val="0"/>
          <w:numId w:val="5"/>
        </w:num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F0169">
        <w:rPr>
          <w:rFonts w:ascii="Times New Roman" w:hAnsi="Times New Roman" w:cs="Times New Roman"/>
          <w:b/>
          <w:sz w:val="24"/>
          <w:szCs w:val="24"/>
        </w:rPr>
        <w:t xml:space="preserve">Общее число реципиентов – физических лиц, которым в отчетном году проводились трансфузии компонентов донорской крови </w:t>
      </w:r>
      <w:r w:rsidRPr="007F0169">
        <w:rPr>
          <w:rFonts w:ascii="Times New Roman" w:hAnsi="Times New Roman" w:cs="Times New Roman"/>
          <w:sz w:val="24"/>
          <w:szCs w:val="24"/>
        </w:rPr>
        <w:t xml:space="preserve">(без </w:t>
      </w:r>
      <w:r w:rsidR="0060067F" w:rsidRPr="007F0169">
        <w:rPr>
          <w:rFonts w:ascii="Times New Roman" w:hAnsi="Times New Roman" w:cs="Times New Roman"/>
          <w:sz w:val="24"/>
          <w:szCs w:val="24"/>
        </w:rPr>
        <w:t xml:space="preserve">    </w:t>
      </w:r>
      <w:r w:rsidRPr="007F0169">
        <w:rPr>
          <w:rFonts w:ascii="Times New Roman" w:hAnsi="Times New Roman" w:cs="Times New Roman"/>
          <w:sz w:val="24"/>
          <w:szCs w:val="24"/>
        </w:rPr>
        <w:t>дублирования при всех госпитализа</w:t>
      </w:r>
      <w:r w:rsidR="00990904">
        <w:rPr>
          <w:rFonts w:ascii="Times New Roman" w:hAnsi="Times New Roman" w:cs="Times New Roman"/>
          <w:sz w:val="24"/>
          <w:szCs w:val="24"/>
        </w:rPr>
        <w:t>циях в течение отчетного года)</w:t>
      </w:r>
    </w:p>
    <w:tbl>
      <w:tblPr>
        <w:tblStyle w:val="a5"/>
        <w:tblW w:w="14333" w:type="dxa"/>
        <w:jc w:val="center"/>
        <w:tblLook w:val="04A0" w:firstRow="1" w:lastRow="0" w:firstColumn="1" w:lastColumn="0" w:noHBand="0" w:noVBand="1"/>
      </w:tblPr>
      <w:tblGrid>
        <w:gridCol w:w="8384"/>
        <w:gridCol w:w="5949"/>
      </w:tblGrid>
      <w:tr w:rsidR="00A5658C" w:rsidRPr="00500B4D" w:rsidTr="00A5658C">
        <w:trPr>
          <w:trHeight w:val="547"/>
          <w:jc w:val="center"/>
        </w:trPr>
        <w:tc>
          <w:tcPr>
            <w:tcW w:w="8384" w:type="dxa"/>
            <w:vAlign w:val="center"/>
          </w:tcPr>
          <w:p w:rsidR="00A5658C" w:rsidRPr="00500B4D" w:rsidRDefault="00A5658C" w:rsidP="00EE468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0B4D">
              <w:rPr>
                <w:rFonts w:ascii="Times New Roman" w:hAnsi="Times New Roman" w:cs="Times New Roman"/>
                <w:sz w:val="24"/>
                <w:szCs w:val="24"/>
              </w:rPr>
              <w:t>Число реципиентов, чел.</w:t>
            </w:r>
          </w:p>
        </w:tc>
        <w:tc>
          <w:tcPr>
            <w:tcW w:w="5949" w:type="dxa"/>
            <w:vAlign w:val="center"/>
          </w:tcPr>
          <w:p w:rsidR="00A5658C" w:rsidRPr="00500B4D" w:rsidRDefault="00A5658C" w:rsidP="00EE468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25F1" w:rsidRDefault="001E25F1" w:rsidP="00102690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67F" w:rsidRPr="00102690" w:rsidRDefault="007F0169" w:rsidP="007F0169">
      <w:pPr>
        <w:ind w:lef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9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0269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990904">
        <w:rPr>
          <w:rFonts w:ascii="Times New Roman" w:hAnsi="Times New Roman" w:cs="Times New Roman"/>
          <w:b/>
          <w:sz w:val="24"/>
          <w:szCs w:val="24"/>
        </w:rPr>
        <w:t>1</w:t>
      </w:r>
      <w:r w:rsidR="00102690">
        <w:rPr>
          <w:rFonts w:ascii="Times New Roman" w:hAnsi="Times New Roman" w:cs="Times New Roman"/>
          <w:b/>
          <w:sz w:val="24"/>
          <w:szCs w:val="24"/>
        </w:rPr>
        <w:t>.</w:t>
      </w:r>
      <w:r w:rsidR="0060067F" w:rsidRPr="001026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904">
        <w:rPr>
          <w:rFonts w:ascii="Times New Roman" w:hAnsi="Times New Roman" w:cs="Times New Roman"/>
          <w:b/>
          <w:sz w:val="24"/>
          <w:szCs w:val="24"/>
        </w:rPr>
        <w:t>Т</w:t>
      </w:r>
      <w:r w:rsidR="0060067F" w:rsidRPr="00102690">
        <w:rPr>
          <w:rFonts w:ascii="Times New Roman" w:hAnsi="Times New Roman" w:cs="Times New Roman"/>
          <w:b/>
          <w:sz w:val="24"/>
          <w:szCs w:val="24"/>
        </w:rPr>
        <w:t>аблица 6000 строка 20 графы 5 и 6</w:t>
      </w: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5103"/>
        <w:gridCol w:w="9320"/>
      </w:tblGrid>
      <w:tr w:rsidR="006B030B" w:rsidTr="00855FC1">
        <w:trPr>
          <w:trHeight w:val="1627"/>
        </w:trPr>
        <w:tc>
          <w:tcPr>
            <w:tcW w:w="5103" w:type="dxa"/>
          </w:tcPr>
          <w:p w:rsidR="006B030B" w:rsidRPr="00855FC1" w:rsidRDefault="006B030B" w:rsidP="00855FC1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03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более чем на 20% количества трансфузий (переливаний) свежезамороженной плазмы по итогам отчетного года по сравнению с предыдущим годом, при отсутствии информации об увеличении не менее чем на 20% количества реципиенто</w:t>
            </w:r>
            <w:r w:rsidR="00855F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за аналогичный период времени</w:t>
            </w:r>
          </w:p>
        </w:tc>
        <w:tc>
          <w:tcPr>
            <w:tcW w:w="9320" w:type="dxa"/>
          </w:tcPr>
          <w:p w:rsidR="006B030B" w:rsidRDefault="006B030B" w:rsidP="006B030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6806" w:rsidRDefault="00855FC1" w:rsidP="00855FC1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9090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90904">
        <w:rPr>
          <w:rFonts w:ascii="Times New Roman" w:hAnsi="Times New Roman" w:cs="Times New Roman"/>
          <w:b/>
          <w:sz w:val="24"/>
          <w:szCs w:val="24"/>
        </w:rPr>
        <w:t>Таблица 3000 графы 4 и 6</w:t>
      </w: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5103"/>
        <w:gridCol w:w="9320"/>
      </w:tblGrid>
      <w:tr w:rsidR="006B030B" w:rsidTr="00EE4683">
        <w:tc>
          <w:tcPr>
            <w:tcW w:w="5103" w:type="dxa"/>
          </w:tcPr>
          <w:p w:rsidR="006B030B" w:rsidRPr="006B030B" w:rsidRDefault="006B030B" w:rsidP="0002777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030B">
              <w:rPr>
                <w:rFonts w:ascii="Times New Roman" w:hAnsi="Times New Roman" w:cs="Times New Roman"/>
                <w:color w:val="000000"/>
              </w:rPr>
              <w:t>увеличение более чем на 10% объема не использованной субъектом обращения донорской крови и (или) ее компонентов, осуществляющим ее заготовку, хранение и  транспортировку, в течение срока годности донорской крови и (или) ее компонентов по итогам отчетного года по сравнению с предыдущим годом при отсутствии информации об увеличении заготовки донорской крови и ее компонентов не менее чем на 10% за аналогичный период времени</w:t>
            </w:r>
          </w:p>
        </w:tc>
        <w:tc>
          <w:tcPr>
            <w:tcW w:w="9320" w:type="dxa"/>
          </w:tcPr>
          <w:p w:rsidR="006B030B" w:rsidRDefault="006B030B" w:rsidP="00EE4683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0169" w:rsidRDefault="007F0169" w:rsidP="00837FAB">
      <w:pPr>
        <w:rPr>
          <w:rFonts w:ascii="Times New Roman" w:hAnsi="Times New Roman" w:cs="Times New Roman"/>
          <w:b/>
          <w:sz w:val="24"/>
          <w:szCs w:val="24"/>
        </w:rPr>
      </w:pPr>
    </w:p>
    <w:p w:rsidR="002E1224" w:rsidRDefault="002E1224" w:rsidP="002E12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2E1224" w:rsidRPr="002E1224" w:rsidRDefault="002E1224" w:rsidP="002E1224">
      <w:pPr>
        <w:jc w:val="both"/>
        <w:rPr>
          <w:rFonts w:ascii="Times New Roman" w:hAnsi="Times New Roman" w:cs="Times New Roman"/>
          <w:sz w:val="24"/>
          <w:szCs w:val="24"/>
        </w:rPr>
      </w:pPr>
      <w:r w:rsidRPr="00B87C58">
        <w:rPr>
          <w:rFonts w:ascii="Times New Roman" w:hAnsi="Times New Roman" w:cs="Times New Roman"/>
          <w:sz w:val="24"/>
          <w:szCs w:val="24"/>
        </w:rPr>
        <w:t>Пояснительн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B87C58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87C58">
        <w:rPr>
          <w:rFonts w:ascii="Times New Roman" w:hAnsi="Times New Roman" w:cs="Times New Roman"/>
          <w:sz w:val="24"/>
          <w:szCs w:val="24"/>
        </w:rPr>
        <w:t xml:space="preserve"> к форме отраслевой статистической отчетности № 64 «Сведения о заготовке, хранении, транспортировке и клиническом использовании донорской крови и (или) ее компонентов»</w:t>
      </w:r>
      <w:r>
        <w:rPr>
          <w:rFonts w:ascii="Times New Roman" w:hAnsi="Times New Roman" w:cs="Times New Roman"/>
          <w:sz w:val="24"/>
          <w:szCs w:val="24"/>
        </w:rPr>
        <w:t xml:space="preserve"> за 2025 год направлять  зав. отделом организации оказания мед.помощи по профилю «трансфузиология» </w:t>
      </w:r>
      <w:r w:rsidRPr="002E1224">
        <w:rPr>
          <w:rFonts w:ascii="Times New Roman" w:hAnsi="Times New Roman" w:cs="Times New Roman"/>
          <w:sz w:val="24"/>
          <w:szCs w:val="24"/>
        </w:rPr>
        <w:t xml:space="preserve">Никишиной Татьяне Александровне на адрес эл.почты </w:t>
      </w:r>
      <w:hyperlink r:id="rId8" w:history="1">
        <w:r w:rsidRPr="002E1224">
          <w:rPr>
            <w:rStyle w:val="a6"/>
            <w:rFonts w:ascii="Times New Roman" w:hAnsi="Times New Roman"/>
            <w:sz w:val="24"/>
            <w:szCs w:val="24"/>
            <w:lang w:val="en-US"/>
          </w:rPr>
          <w:t>rspkkomi</w:t>
        </w:r>
        <w:r w:rsidRPr="002E1224">
          <w:rPr>
            <w:rStyle w:val="a6"/>
            <w:rFonts w:ascii="Times New Roman" w:hAnsi="Times New Roman"/>
            <w:sz w:val="24"/>
            <w:szCs w:val="24"/>
          </w:rPr>
          <w:t>@</w:t>
        </w:r>
        <w:r w:rsidRPr="002E1224">
          <w:rPr>
            <w:rStyle w:val="a6"/>
            <w:rFonts w:ascii="Times New Roman" w:hAnsi="Times New Roman"/>
            <w:sz w:val="24"/>
            <w:szCs w:val="24"/>
            <w:lang w:val="en-US"/>
          </w:rPr>
          <w:t>mail</w:t>
        </w:r>
        <w:r w:rsidRPr="002E1224">
          <w:rPr>
            <w:rStyle w:val="a6"/>
            <w:rFonts w:ascii="Times New Roman" w:hAnsi="Times New Roman"/>
            <w:sz w:val="24"/>
            <w:szCs w:val="24"/>
          </w:rPr>
          <w:t>.</w:t>
        </w:r>
        <w:r w:rsidRPr="002E1224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2E1224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9" w:history="1">
        <w:r w:rsidRPr="002E1224">
          <w:rPr>
            <w:rStyle w:val="a6"/>
            <w:rFonts w:ascii="Times New Roman" w:hAnsi="Times New Roman"/>
            <w:sz w:val="24"/>
            <w:szCs w:val="24"/>
            <w:lang w:val="en-US"/>
          </w:rPr>
          <w:t>nikishina</w:t>
        </w:r>
        <w:r w:rsidRPr="002E1224">
          <w:rPr>
            <w:rStyle w:val="a6"/>
            <w:rFonts w:ascii="Times New Roman" w:hAnsi="Times New Roman"/>
            <w:sz w:val="24"/>
            <w:szCs w:val="24"/>
          </w:rPr>
          <w:t>_</w:t>
        </w:r>
        <w:r w:rsidRPr="002E1224">
          <w:rPr>
            <w:rStyle w:val="a6"/>
            <w:rFonts w:ascii="Times New Roman" w:hAnsi="Times New Roman"/>
            <w:sz w:val="24"/>
            <w:szCs w:val="24"/>
            <w:lang w:val="en-US"/>
          </w:rPr>
          <w:t>t</w:t>
        </w:r>
        <w:r w:rsidRPr="002E1224">
          <w:rPr>
            <w:rStyle w:val="a6"/>
            <w:rFonts w:ascii="Times New Roman" w:hAnsi="Times New Roman"/>
            <w:sz w:val="24"/>
            <w:szCs w:val="24"/>
          </w:rPr>
          <w:t>@</w:t>
        </w:r>
        <w:r w:rsidRPr="002E1224">
          <w:rPr>
            <w:rStyle w:val="a6"/>
            <w:rFonts w:ascii="Times New Roman" w:hAnsi="Times New Roman"/>
            <w:sz w:val="24"/>
            <w:szCs w:val="24"/>
            <w:lang w:val="en-US"/>
          </w:rPr>
          <w:t>komirck</w:t>
        </w:r>
        <w:r w:rsidRPr="002E1224">
          <w:rPr>
            <w:rStyle w:val="a6"/>
            <w:rFonts w:ascii="Times New Roman" w:hAnsi="Times New Roman"/>
            <w:sz w:val="24"/>
            <w:szCs w:val="24"/>
          </w:rPr>
          <w:t>.</w:t>
        </w:r>
        <w:r w:rsidRPr="002E1224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2E1224">
        <w:rPr>
          <w:rFonts w:ascii="Times New Roman" w:hAnsi="Times New Roman" w:cs="Times New Roman"/>
          <w:sz w:val="24"/>
          <w:szCs w:val="24"/>
        </w:rPr>
        <w:t>, контактный телефон 8(8212)286-008, доп.250, сот. 89121496171</w:t>
      </w:r>
    </w:p>
    <w:sectPr w:rsidR="002E1224" w:rsidRPr="002E1224" w:rsidSect="00A048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470" w:rsidRDefault="001C4470" w:rsidP="005C1FF3">
      <w:pPr>
        <w:spacing w:after="0" w:line="240" w:lineRule="auto"/>
      </w:pPr>
      <w:r>
        <w:separator/>
      </w:r>
    </w:p>
  </w:endnote>
  <w:endnote w:type="continuationSeparator" w:id="0">
    <w:p w:rsidR="001C4470" w:rsidRDefault="001C4470" w:rsidP="005C1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470" w:rsidRDefault="001C4470" w:rsidP="005C1FF3">
      <w:pPr>
        <w:spacing w:after="0" w:line="240" w:lineRule="auto"/>
      </w:pPr>
      <w:r>
        <w:separator/>
      </w:r>
    </w:p>
  </w:footnote>
  <w:footnote w:type="continuationSeparator" w:id="0">
    <w:p w:rsidR="001C4470" w:rsidRDefault="001C4470" w:rsidP="005C1F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53DF"/>
    <w:multiLevelType w:val="hybridMultilevel"/>
    <w:tmpl w:val="8D2E9EA4"/>
    <w:lvl w:ilvl="0" w:tplc="40F092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DE1865"/>
    <w:multiLevelType w:val="hybridMultilevel"/>
    <w:tmpl w:val="35C2C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77534"/>
    <w:multiLevelType w:val="hybridMultilevel"/>
    <w:tmpl w:val="7A885AE0"/>
    <w:lvl w:ilvl="0" w:tplc="A3BCDC1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D051D"/>
    <w:multiLevelType w:val="hybridMultilevel"/>
    <w:tmpl w:val="9990C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C6930"/>
    <w:multiLevelType w:val="hybridMultilevel"/>
    <w:tmpl w:val="7A885AE0"/>
    <w:lvl w:ilvl="0" w:tplc="A3BCDC1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6626FF"/>
    <w:multiLevelType w:val="multilevel"/>
    <w:tmpl w:val="4AE8283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843"/>
    <w:rsid w:val="0001669C"/>
    <w:rsid w:val="00027774"/>
    <w:rsid w:val="00041FCA"/>
    <w:rsid w:val="00062EFD"/>
    <w:rsid w:val="00072B76"/>
    <w:rsid w:val="00093185"/>
    <w:rsid w:val="000A3B1D"/>
    <w:rsid w:val="00102690"/>
    <w:rsid w:val="00104577"/>
    <w:rsid w:val="00162A78"/>
    <w:rsid w:val="00194EA1"/>
    <w:rsid w:val="001A6CB5"/>
    <w:rsid w:val="001C4470"/>
    <w:rsid w:val="001E25F1"/>
    <w:rsid w:val="00216A86"/>
    <w:rsid w:val="00246144"/>
    <w:rsid w:val="00262874"/>
    <w:rsid w:val="002C2741"/>
    <w:rsid w:val="002D0A24"/>
    <w:rsid w:val="002E1224"/>
    <w:rsid w:val="002E6CC3"/>
    <w:rsid w:val="002F3939"/>
    <w:rsid w:val="00376806"/>
    <w:rsid w:val="00380772"/>
    <w:rsid w:val="00431A19"/>
    <w:rsid w:val="00453E74"/>
    <w:rsid w:val="00473EEB"/>
    <w:rsid w:val="00482A7E"/>
    <w:rsid w:val="004C399A"/>
    <w:rsid w:val="004F5CB9"/>
    <w:rsid w:val="00500B4D"/>
    <w:rsid w:val="00544981"/>
    <w:rsid w:val="005A64C3"/>
    <w:rsid w:val="005B645B"/>
    <w:rsid w:val="005C0264"/>
    <w:rsid w:val="005C1FF3"/>
    <w:rsid w:val="005C3FA6"/>
    <w:rsid w:val="005D509F"/>
    <w:rsid w:val="005E2062"/>
    <w:rsid w:val="005E54FA"/>
    <w:rsid w:val="0060067F"/>
    <w:rsid w:val="0060781A"/>
    <w:rsid w:val="006303E3"/>
    <w:rsid w:val="006313EE"/>
    <w:rsid w:val="006647D6"/>
    <w:rsid w:val="006822CA"/>
    <w:rsid w:val="006A3A00"/>
    <w:rsid w:val="006B030B"/>
    <w:rsid w:val="006C46C7"/>
    <w:rsid w:val="006E536E"/>
    <w:rsid w:val="006E7AF8"/>
    <w:rsid w:val="006F69F2"/>
    <w:rsid w:val="00712431"/>
    <w:rsid w:val="007341DB"/>
    <w:rsid w:val="00745F02"/>
    <w:rsid w:val="007530D4"/>
    <w:rsid w:val="00780454"/>
    <w:rsid w:val="007C1AB9"/>
    <w:rsid w:val="007F0169"/>
    <w:rsid w:val="0083237D"/>
    <w:rsid w:val="00837FAB"/>
    <w:rsid w:val="00855FC1"/>
    <w:rsid w:val="008A5180"/>
    <w:rsid w:val="008B54E3"/>
    <w:rsid w:val="008E366D"/>
    <w:rsid w:val="00953040"/>
    <w:rsid w:val="00990904"/>
    <w:rsid w:val="009C5663"/>
    <w:rsid w:val="00A048C1"/>
    <w:rsid w:val="00A5658C"/>
    <w:rsid w:val="00AC5989"/>
    <w:rsid w:val="00B43631"/>
    <w:rsid w:val="00B46292"/>
    <w:rsid w:val="00B773D9"/>
    <w:rsid w:val="00BA09BA"/>
    <w:rsid w:val="00BC36E2"/>
    <w:rsid w:val="00C80843"/>
    <w:rsid w:val="00C9280E"/>
    <w:rsid w:val="00CB4564"/>
    <w:rsid w:val="00CC600B"/>
    <w:rsid w:val="00CD3AB5"/>
    <w:rsid w:val="00D162DD"/>
    <w:rsid w:val="00D40C3B"/>
    <w:rsid w:val="00DB3203"/>
    <w:rsid w:val="00DC1945"/>
    <w:rsid w:val="00DD00B1"/>
    <w:rsid w:val="00DD0F68"/>
    <w:rsid w:val="00DF7AF4"/>
    <w:rsid w:val="00ED6A83"/>
    <w:rsid w:val="00EE4683"/>
    <w:rsid w:val="00F11092"/>
    <w:rsid w:val="00F35521"/>
    <w:rsid w:val="00F43543"/>
    <w:rsid w:val="00FB4495"/>
    <w:rsid w:val="00FD57EF"/>
    <w:rsid w:val="00FE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7A08F6-5BE4-4F69-A5DE-693EE735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48C1"/>
  </w:style>
  <w:style w:type="paragraph" w:styleId="1">
    <w:name w:val="heading 1"/>
    <w:basedOn w:val="a0"/>
    <w:next w:val="a"/>
    <w:link w:val="10"/>
    <w:rsid w:val="008E366D"/>
    <w:pPr>
      <w:keepNext/>
      <w:widowControl w:val="0"/>
      <w:suppressAutoHyphens/>
      <w:autoSpaceDN w:val="0"/>
      <w:spacing w:before="240" w:after="120"/>
      <w:contextualSpacing w:val="0"/>
      <w:textAlignment w:val="baseline"/>
      <w:outlineLvl w:val="0"/>
    </w:pPr>
    <w:rPr>
      <w:rFonts w:ascii="Arial" w:eastAsia="Andale Sans UI" w:hAnsi="Arial" w:cs="Tahoma"/>
      <w:b/>
      <w:bCs/>
      <w:spacing w:val="0"/>
      <w:kern w:val="3"/>
      <w:sz w:val="28"/>
      <w:szCs w:val="28"/>
      <w:lang w:val="de-DE" w:eastAsia="ja-JP" w:bidi="fa-I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36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A048C1"/>
    <w:pPr>
      <w:ind w:left="720"/>
      <w:contextualSpacing/>
    </w:pPr>
  </w:style>
  <w:style w:type="table" w:styleId="a5">
    <w:name w:val="Table Grid"/>
    <w:basedOn w:val="a2"/>
    <w:uiPriority w:val="39"/>
    <w:rsid w:val="00A04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8E366D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1"/>
    <w:link w:val="1"/>
    <w:rsid w:val="008E366D"/>
    <w:rPr>
      <w:rFonts w:ascii="Arial" w:eastAsia="Andale Sans UI" w:hAnsi="Arial" w:cs="Tahoma"/>
      <w:b/>
      <w:bCs/>
      <w:kern w:val="3"/>
      <w:sz w:val="28"/>
      <w:szCs w:val="28"/>
      <w:lang w:val="de-DE" w:eastAsia="ja-JP" w:bidi="fa-IR"/>
    </w:rPr>
  </w:style>
  <w:style w:type="character" w:customStyle="1" w:styleId="20">
    <w:name w:val="Заголовок 2 Знак"/>
    <w:basedOn w:val="a1"/>
    <w:link w:val="2"/>
    <w:uiPriority w:val="9"/>
    <w:semiHidden/>
    <w:rsid w:val="008E36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7">
    <w:name w:val="Основной текст_"/>
    <w:basedOn w:val="a1"/>
    <w:link w:val="11"/>
    <w:rsid w:val="008E366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7"/>
    <w:rsid w:val="008E366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andard">
    <w:name w:val="Standard"/>
    <w:rsid w:val="008E36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8E366D"/>
    <w:pPr>
      <w:suppressLineNumbers/>
    </w:pPr>
  </w:style>
  <w:style w:type="paragraph" w:styleId="a0">
    <w:name w:val="Title"/>
    <w:basedOn w:val="a"/>
    <w:next w:val="a"/>
    <w:link w:val="a8"/>
    <w:uiPriority w:val="10"/>
    <w:qFormat/>
    <w:rsid w:val="008E366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1"/>
    <w:link w:val="a0"/>
    <w:uiPriority w:val="10"/>
    <w:rsid w:val="008E3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Balloon Text"/>
    <w:basedOn w:val="a"/>
    <w:link w:val="aa"/>
    <w:uiPriority w:val="99"/>
    <w:semiHidden/>
    <w:unhideWhenUsed/>
    <w:rsid w:val="00016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01669C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C1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5C1FF3"/>
  </w:style>
  <w:style w:type="paragraph" w:styleId="ad">
    <w:name w:val="footer"/>
    <w:basedOn w:val="a"/>
    <w:link w:val="ae"/>
    <w:uiPriority w:val="99"/>
    <w:unhideWhenUsed/>
    <w:rsid w:val="005C1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5C1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spkkomi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ikishina_t@komirc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742DF-F4BF-4859-B7F1-631A64EE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Никишина Татьяна Александровна</dc:creator>
  <cp:keywords/>
  <dc:description/>
  <cp:lastModifiedBy>Пользователь</cp:lastModifiedBy>
  <cp:revision>2</cp:revision>
  <cp:lastPrinted>2024-02-05T06:28:00Z</cp:lastPrinted>
  <dcterms:created xsi:type="dcterms:W3CDTF">2025-12-09T10:32:00Z</dcterms:created>
  <dcterms:modified xsi:type="dcterms:W3CDTF">2025-12-09T10:32:00Z</dcterms:modified>
</cp:coreProperties>
</file>